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CA" w:rsidRPr="0080011D" w:rsidRDefault="00CB4171" w:rsidP="00564562">
      <w:pPr>
        <w:tabs>
          <w:tab w:val="left" w:pos="7513"/>
        </w:tabs>
        <w:jc w:val="right"/>
        <w:rPr>
          <w:rFonts w:ascii="Calibri" w:hAnsi="Calibri" w:cs="Calibri"/>
          <w:b/>
          <w:sz w:val="28"/>
          <w:szCs w:val="28"/>
          <w:lang w:val="lv-LV"/>
        </w:rPr>
      </w:pPr>
      <w:r>
        <w:rPr>
          <w:rFonts w:ascii="Calibri" w:hAnsi="Calibri" w:cs="Calibri"/>
          <w:b/>
          <w:sz w:val="28"/>
          <w:szCs w:val="28"/>
          <w:lang w:val="lv-LV"/>
        </w:rPr>
        <w:t>1</w:t>
      </w:r>
      <w:r w:rsidR="00F11DCA" w:rsidRPr="0080011D">
        <w:rPr>
          <w:rFonts w:ascii="Calibri" w:hAnsi="Calibri" w:cs="Calibri"/>
          <w:b/>
          <w:sz w:val="28"/>
          <w:szCs w:val="28"/>
          <w:lang w:val="lv-LV"/>
        </w:rPr>
        <w:t>CENU IZPĒTES Nr</w:t>
      </w:r>
      <w:r w:rsidR="00F11DCA" w:rsidRPr="00F11DCA">
        <w:rPr>
          <w:rFonts w:ascii="Calibri" w:hAnsi="Calibri" w:cs="Calibri"/>
          <w:b/>
          <w:sz w:val="28"/>
          <w:szCs w:val="28"/>
          <w:lang w:val="lv-LV"/>
        </w:rPr>
        <w:t>. CI-2020-71</w:t>
      </w:r>
      <w:bookmarkStart w:id="0" w:name="_GoBack"/>
      <w:bookmarkEnd w:id="0"/>
    </w:p>
    <w:p w:rsidR="00F11DCA" w:rsidRPr="00164656" w:rsidRDefault="00F11DCA" w:rsidP="00F11DCA">
      <w:pPr>
        <w:jc w:val="center"/>
        <w:rPr>
          <w:rFonts w:asciiTheme="minorHAnsi" w:hAnsiTheme="minorHAnsi" w:cstheme="minorHAnsi"/>
          <w:b/>
          <w:sz w:val="28"/>
          <w:szCs w:val="28"/>
        </w:rPr>
      </w:pPr>
      <w:r w:rsidRPr="00164656">
        <w:rPr>
          <w:rFonts w:ascii="Calibri" w:hAnsi="Calibri" w:cs="Calibri"/>
          <w:b/>
          <w:sz w:val="28"/>
          <w:szCs w:val="28"/>
          <w:lang w:val="lv-LV"/>
        </w:rPr>
        <w:t>„</w:t>
      </w:r>
      <w:bookmarkStart w:id="1" w:name="_Hlk513721670"/>
      <w:proofErr w:type="spellStart"/>
      <w:r w:rsidRPr="00164656">
        <w:rPr>
          <w:rFonts w:asciiTheme="minorHAnsi" w:hAnsiTheme="minorHAnsi" w:cstheme="minorHAnsi"/>
          <w:b/>
          <w:sz w:val="28"/>
          <w:szCs w:val="28"/>
        </w:rPr>
        <w:t>Hibrīda</w:t>
      </w:r>
      <w:proofErr w:type="spellEnd"/>
      <w:r w:rsidRPr="00164656">
        <w:rPr>
          <w:rFonts w:asciiTheme="minorHAnsi" w:hAnsiTheme="minorHAnsi" w:cstheme="minorHAnsi"/>
          <w:b/>
          <w:sz w:val="28"/>
          <w:szCs w:val="28"/>
        </w:rPr>
        <w:t xml:space="preserve"> </w:t>
      </w:r>
      <w:proofErr w:type="spellStart"/>
      <w:r w:rsidRPr="00164656">
        <w:rPr>
          <w:rFonts w:asciiTheme="minorHAnsi" w:hAnsiTheme="minorHAnsi" w:cstheme="minorHAnsi"/>
          <w:b/>
          <w:sz w:val="28"/>
          <w:szCs w:val="28"/>
        </w:rPr>
        <w:t>tipa</w:t>
      </w:r>
      <w:proofErr w:type="spellEnd"/>
      <w:r w:rsidRPr="00164656">
        <w:rPr>
          <w:rFonts w:asciiTheme="minorHAnsi" w:hAnsiTheme="minorHAnsi" w:cstheme="minorHAnsi"/>
          <w:b/>
          <w:sz w:val="28"/>
          <w:szCs w:val="28"/>
        </w:rPr>
        <w:t xml:space="preserve"> </w:t>
      </w:r>
      <w:proofErr w:type="spellStart"/>
      <w:r w:rsidRPr="00164656">
        <w:rPr>
          <w:rFonts w:asciiTheme="minorHAnsi" w:hAnsiTheme="minorHAnsi" w:cstheme="minorHAnsi"/>
          <w:b/>
          <w:sz w:val="28"/>
          <w:szCs w:val="28"/>
        </w:rPr>
        <w:t>apgaismojuma</w:t>
      </w:r>
      <w:proofErr w:type="spellEnd"/>
      <w:r w:rsidRPr="00164656">
        <w:rPr>
          <w:rFonts w:asciiTheme="minorHAnsi" w:hAnsiTheme="minorHAnsi" w:cstheme="minorHAnsi"/>
          <w:b/>
          <w:sz w:val="28"/>
          <w:szCs w:val="28"/>
        </w:rPr>
        <w:t xml:space="preserve"> </w:t>
      </w:r>
      <w:proofErr w:type="spellStart"/>
      <w:r w:rsidRPr="00164656">
        <w:rPr>
          <w:rFonts w:asciiTheme="minorHAnsi" w:hAnsiTheme="minorHAnsi" w:cstheme="minorHAnsi"/>
          <w:b/>
          <w:sz w:val="28"/>
          <w:szCs w:val="28"/>
        </w:rPr>
        <w:t>laternu</w:t>
      </w:r>
      <w:proofErr w:type="spellEnd"/>
      <w:r w:rsidRPr="00164656">
        <w:rPr>
          <w:rFonts w:asciiTheme="minorHAnsi" w:hAnsiTheme="minorHAnsi" w:cstheme="minorHAnsi"/>
          <w:b/>
          <w:sz w:val="28"/>
          <w:szCs w:val="28"/>
        </w:rPr>
        <w:t xml:space="preserve"> </w:t>
      </w:r>
      <w:proofErr w:type="spellStart"/>
      <w:r w:rsidRPr="00164656">
        <w:rPr>
          <w:rFonts w:asciiTheme="minorHAnsi" w:hAnsiTheme="minorHAnsi" w:cstheme="minorHAnsi"/>
          <w:b/>
          <w:sz w:val="28"/>
          <w:szCs w:val="28"/>
        </w:rPr>
        <w:t>iegāde</w:t>
      </w:r>
      <w:proofErr w:type="spellEnd"/>
      <w:r w:rsidRPr="00164656">
        <w:rPr>
          <w:rFonts w:asciiTheme="minorHAnsi" w:hAnsiTheme="minorHAnsi" w:cstheme="minorHAnsi"/>
          <w:b/>
          <w:sz w:val="28"/>
          <w:szCs w:val="28"/>
        </w:rPr>
        <w:t xml:space="preserve"> un </w:t>
      </w:r>
      <w:proofErr w:type="spellStart"/>
      <w:r w:rsidRPr="00164656">
        <w:rPr>
          <w:rFonts w:asciiTheme="minorHAnsi" w:hAnsiTheme="minorHAnsi" w:cstheme="minorHAnsi"/>
          <w:b/>
          <w:sz w:val="28"/>
          <w:szCs w:val="28"/>
        </w:rPr>
        <w:t>uzstādīšana</w:t>
      </w:r>
      <w:proofErr w:type="spellEnd"/>
      <w:r w:rsidRPr="00164656">
        <w:rPr>
          <w:rFonts w:asciiTheme="minorHAnsi" w:hAnsiTheme="minorHAnsi" w:cstheme="minorHAnsi"/>
          <w:b/>
          <w:sz w:val="28"/>
          <w:szCs w:val="28"/>
        </w:rPr>
        <w:t xml:space="preserve"> </w:t>
      </w:r>
      <w:proofErr w:type="spellStart"/>
      <w:r w:rsidRPr="00164656">
        <w:rPr>
          <w:rFonts w:asciiTheme="minorHAnsi" w:hAnsiTheme="minorHAnsi" w:cstheme="minorHAnsi"/>
          <w:b/>
          <w:sz w:val="28"/>
          <w:szCs w:val="28"/>
        </w:rPr>
        <w:t>Nīcas</w:t>
      </w:r>
      <w:proofErr w:type="spellEnd"/>
      <w:r w:rsidRPr="00164656">
        <w:rPr>
          <w:rFonts w:asciiTheme="minorHAnsi" w:hAnsiTheme="minorHAnsi" w:cstheme="minorHAnsi"/>
          <w:b/>
          <w:sz w:val="28"/>
          <w:szCs w:val="28"/>
        </w:rPr>
        <w:t xml:space="preserve"> </w:t>
      </w:r>
      <w:proofErr w:type="spellStart"/>
      <w:r w:rsidRPr="00164656">
        <w:rPr>
          <w:rFonts w:asciiTheme="minorHAnsi" w:hAnsiTheme="minorHAnsi" w:cstheme="minorHAnsi"/>
          <w:b/>
          <w:sz w:val="28"/>
          <w:szCs w:val="28"/>
        </w:rPr>
        <w:t>novadā</w:t>
      </w:r>
      <w:proofErr w:type="spellEnd"/>
    </w:p>
    <w:bookmarkEnd w:id="1"/>
    <w:p w:rsidR="00F11DCA" w:rsidRPr="00164656" w:rsidRDefault="00F11DCA" w:rsidP="00F11DCA">
      <w:pPr>
        <w:tabs>
          <w:tab w:val="left" w:pos="7513"/>
        </w:tabs>
        <w:jc w:val="center"/>
        <w:rPr>
          <w:rFonts w:ascii="Calibri" w:hAnsi="Calibri" w:cs="Calibri"/>
          <w:b/>
          <w:sz w:val="28"/>
          <w:szCs w:val="28"/>
          <w:lang w:val="lv-LV"/>
        </w:rPr>
      </w:pPr>
      <w:r w:rsidRPr="00164656">
        <w:rPr>
          <w:rFonts w:ascii="Calibri" w:hAnsi="Calibri" w:cs="Calibri"/>
          <w:b/>
          <w:sz w:val="28"/>
          <w:szCs w:val="28"/>
          <w:lang w:val="lv-LV"/>
        </w:rPr>
        <w:t xml:space="preserve"> projekta “Ilgtspējīgs stāvlaukums Bernātos” ietvaros”</w:t>
      </w:r>
    </w:p>
    <w:p w:rsidR="00F11DCA" w:rsidRPr="0080011D" w:rsidRDefault="00F11DCA" w:rsidP="00F11DCA">
      <w:pPr>
        <w:tabs>
          <w:tab w:val="left" w:pos="7513"/>
        </w:tabs>
        <w:jc w:val="center"/>
        <w:rPr>
          <w:rFonts w:ascii="Calibri" w:hAnsi="Calibri" w:cs="Calibri"/>
          <w:b/>
          <w:sz w:val="28"/>
          <w:szCs w:val="28"/>
          <w:lang w:val="lv-LV"/>
        </w:rPr>
      </w:pPr>
    </w:p>
    <w:p w:rsidR="00F11DCA" w:rsidRPr="0080011D" w:rsidRDefault="00F11DCA" w:rsidP="00F11DCA">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Pr>
          <w:rFonts w:ascii="Calibri" w:hAnsi="Calibri" w:cs="Calibri"/>
          <w:b/>
          <w:sz w:val="28"/>
          <w:szCs w:val="28"/>
          <w:lang w:val="lv-LV"/>
        </w:rPr>
        <w:t>TEIKUMI</w:t>
      </w:r>
    </w:p>
    <w:p w:rsidR="00F11DCA" w:rsidRPr="00D51D4A" w:rsidRDefault="00F11DCA" w:rsidP="00F11DCA">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F11DCA" w:rsidRPr="00D51D4A" w:rsidRDefault="00F11DCA" w:rsidP="00F11DCA">
      <w:pPr>
        <w:pStyle w:val="Sarakstarindkopa1"/>
        <w:tabs>
          <w:tab w:val="left" w:pos="567"/>
          <w:tab w:val="left" w:pos="7513"/>
        </w:tabs>
        <w:spacing w:before="120"/>
        <w:ind w:left="284"/>
        <w:jc w:val="both"/>
        <w:rPr>
          <w:rFonts w:asciiTheme="minorHAnsi" w:hAnsiTheme="minorHAnsi" w:cstheme="minorHAnsi"/>
          <w:b/>
          <w:sz w:val="24"/>
        </w:rPr>
      </w:pPr>
    </w:p>
    <w:p w:rsidR="00F11DCA" w:rsidRPr="00D51D4A" w:rsidRDefault="00F11DCA" w:rsidP="00F11DCA">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F11DCA" w:rsidRPr="00D51D4A"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F11DCA" w:rsidRPr="0080011D"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F11DCA" w:rsidRPr="0080011D"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F11DCA" w:rsidRPr="0080011D"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F11DCA" w:rsidRPr="0080011D" w:rsidRDefault="00F11DCA" w:rsidP="00F11DCA">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Pr>
          <w:rFonts w:asciiTheme="minorHAnsi" w:hAnsiTheme="minorHAnsi" w:cstheme="minorHAnsi"/>
          <w:b/>
          <w:szCs w:val="24"/>
          <w:lang w:val="lv-LV"/>
        </w:rPr>
        <w:t>s</w:t>
      </w:r>
    </w:p>
    <w:p w:rsidR="00F11DCA" w:rsidRPr="0080011D"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Pr>
          <w:rFonts w:asciiTheme="minorHAnsi" w:hAnsiTheme="minorHAnsi" w:cstheme="minorHAnsi"/>
          <w:szCs w:val="24"/>
          <w:lang w:val="lv-LV"/>
        </w:rPr>
        <w:t>Anda Liepa</w:t>
      </w:r>
      <w:r w:rsidRPr="0080011D">
        <w:rPr>
          <w:rFonts w:asciiTheme="minorHAnsi" w:hAnsiTheme="minorHAnsi" w:cstheme="minorHAnsi"/>
          <w:szCs w:val="24"/>
          <w:lang w:val="lv-LV"/>
        </w:rPr>
        <w:t>, iepirkumu speciāliste, tālr.: 25449086;</w:t>
      </w:r>
    </w:p>
    <w:p w:rsidR="00F11DCA" w:rsidRPr="0080011D"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e-pasts:</w:t>
      </w:r>
      <w:r w:rsidRPr="0080011D">
        <w:rPr>
          <w:rFonts w:asciiTheme="minorHAnsi" w:hAnsiTheme="minorHAnsi" w:cstheme="minorHAnsi"/>
          <w:color w:val="333333"/>
          <w:szCs w:val="24"/>
          <w:lang w:val="lv-LV"/>
        </w:rPr>
        <w:t xml:space="preserve"> </w:t>
      </w:r>
      <w:hyperlink r:id="rId6" w:history="1">
        <w:r w:rsidRPr="0080011D">
          <w:rPr>
            <w:rStyle w:val="Hipersaite"/>
            <w:rFonts w:asciiTheme="minorHAnsi" w:hAnsiTheme="minorHAnsi" w:cstheme="minorHAnsi"/>
            <w:lang w:val="lv-LV"/>
          </w:rPr>
          <w:t>a</w:t>
        </w:r>
        <w:r>
          <w:rPr>
            <w:rStyle w:val="Hipersaite"/>
            <w:rFonts w:asciiTheme="minorHAnsi" w:hAnsiTheme="minorHAnsi" w:cstheme="minorHAnsi"/>
            <w:lang w:val="lv-LV"/>
          </w:rPr>
          <w:t>nda.liepa</w:t>
        </w:r>
        <w:r w:rsidRPr="0080011D">
          <w:rPr>
            <w:rStyle w:val="Hipersaite"/>
            <w:rFonts w:asciiTheme="minorHAnsi" w:hAnsiTheme="minorHAnsi" w:cstheme="minorHAnsi"/>
            <w:lang w:val="lv-LV"/>
          </w:rPr>
          <w:t>@nica.lv</w:t>
        </w:r>
      </w:hyperlink>
      <w:r w:rsidRPr="0080011D">
        <w:rPr>
          <w:rFonts w:asciiTheme="minorHAnsi" w:hAnsiTheme="minorHAnsi" w:cstheme="minorHAnsi"/>
          <w:color w:val="333333"/>
          <w:szCs w:val="24"/>
          <w:lang w:val="lv-LV"/>
        </w:rPr>
        <w:t xml:space="preserve"> </w:t>
      </w:r>
    </w:p>
    <w:p w:rsidR="00F11DCA" w:rsidRPr="0080011D" w:rsidRDefault="00F11DCA" w:rsidP="00F11DCA">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Pr>
          <w:rFonts w:asciiTheme="minorHAnsi" w:hAnsiTheme="minorHAnsi" w:cstheme="minorHAnsi"/>
          <w:szCs w:val="24"/>
          <w:lang w:val="lv-LV"/>
        </w:rPr>
        <w:t>Raivis Kalējs</w:t>
      </w:r>
      <w:r w:rsidRPr="0080011D">
        <w:rPr>
          <w:rFonts w:asciiTheme="minorHAnsi" w:hAnsiTheme="minorHAnsi" w:cstheme="minorHAnsi"/>
          <w:szCs w:val="24"/>
          <w:lang w:val="lv-LV"/>
        </w:rPr>
        <w:t xml:space="preserve">, </w:t>
      </w:r>
      <w:r>
        <w:rPr>
          <w:rFonts w:asciiTheme="minorHAnsi" w:hAnsiTheme="minorHAnsi" w:cstheme="minorHAnsi"/>
          <w:szCs w:val="24"/>
          <w:lang w:val="lv-LV"/>
        </w:rPr>
        <w:t>Nīcas novada domes attīstības nodaļas vadītājs</w:t>
      </w:r>
      <w:r w:rsidRPr="0080011D">
        <w:rPr>
          <w:rFonts w:asciiTheme="minorHAnsi" w:hAnsiTheme="minorHAnsi" w:cstheme="minorHAnsi"/>
          <w:szCs w:val="24"/>
          <w:lang w:val="lv-LV"/>
        </w:rPr>
        <w:t>, tālr.:</w:t>
      </w:r>
      <w:r>
        <w:rPr>
          <w:rFonts w:asciiTheme="minorHAnsi" w:hAnsiTheme="minorHAnsi" w:cstheme="minorHAnsi"/>
          <w:szCs w:val="24"/>
          <w:lang w:val="lv-LV"/>
        </w:rPr>
        <w:t xml:space="preserve"> 25683731</w:t>
      </w:r>
      <w:r w:rsidRPr="0080011D">
        <w:rPr>
          <w:rFonts w:asciiTheme="minorHAnsi" w:hAnsiTheme="minorHAnsi" w:cstheme="minorHAnsi"/>
          <w:szCs w:val="24"/>
          <w:lang w:val="lv-LV"/>
        </w:rPr>
        <w:t>; e-pasts</w:t>
      </w:r>
      <w:r w:rsidRPr="002540E7">
        <w:rPr>
          <w:rFonts w:asciiTheme="minorHAnsi" w:hAnsiTheme="minorHAnsi" w:cstheme="minorHAnsi"/>
          <w:szCs w:val="24"/>
          <w:lang w:val="lv-LV"/>
        </w:rPr>
        <w:t xml:space="preserve">: </w:t>
      </w:r>
      <w:hyperlink r:id="rId7" w:history="1">
        <w:r w:rsidRPr="002540E7">
          <w:rPr>
            <w:rStyle w:val="Hipersaite"/>
            <w:rFonts w:asciiTheme="minorHAnsi" w:hAnsiTheme="minorHAnsi" w:cstheme="minorHAnsi"/>
          </w:rPr>
          <w:t>raivis.kalejs</w:t>
        </w:r>
        <w:r w:rsidRPr="002540E7">
          <w:rPr>
            <w:rStyle w:val="Hipersaite"/>
            <w:rFonts w:asciiTheme="minorHAnsi" w:hAnsiTheme="minorHAnsi" w:cstheme="minorHAnsi"/>
            <w:lang w:val="lv-LV"/>
          </w:rPr>
          <w:t>@</w:t>
        </w:r>
        <w:proofErr w:type="spellStart"/>
        <w:r w:rsidRPr="002540E7">
          <w:rPr>
            <w:rStyle w:val="Hipersaite"/>
            <w:rFonts w:asciiTheme="minorHAnsi" w:hAnsiTheme="minorHAnsi" w:cstheme="minorHAnsi"/>
            <w:lang w:val="lv-LV"/>
          </w:rPr>
          <w:t>nica.lv</w:t>
        </w:r>
        <w:proofErr w:type="spellEnd"/>
      </w:hyperlink>
      <w:r w:rsidRPr="0080011D">
        <w:rPr>
          <w:rFonts w:asciiTheme="minorHAnsi" w:hAnsiTheme="minorHAnsi" w:cstheme="minorHAnsi"/>
          <w:color w:val="333333"/>
          <w:szCs w:val="24"/>
          <w:lang w:val="lv-LV"/>
        </w:rPr>
        <w:t xml:space="preserve"> </w:t>
      </w:r>
    </w:p>
    <w:p w:rsidR="00F11DCA" w:rsidRPr="0080011D" w:rsidRDefault="00F11DCA" w:rsidP="00F11DCA">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 xml:space="preserve">Informatīvs paziņojums par cenu izpēti </w:t>
      </w:r>
      <w:r w:rsidRPr="00BC7B43">
        <w:rPr>
          <w:rFonts w:asciiTheme="minorHAnsi" w:hAnsiTheme="minorHAnsi" w:cstheme="minorHAnsi"/>
          <w:bCs/>
          <w:sz w:val="24"/>
        </w:rPr>
        <w:t xml:space="preserve">publicēts </w:t>
      </w:r>
      <w:r w:rsidRPr="00F11DCA">
        <w:rPr>
          <w:rFonts w:asciiTheme="minorHAnsi" w:hAnsiTheme="minorHAnsi" w:cstheme="minorHAnsi"/>
          <w:bCs/>
          <w:sz w:val="24"/>
        </w:rPr>
        <w:t>2020. gada 29.oktobrī</w:t>
      </w:r>
      <w:r w:rsidRPr="003F4544">
        <w:rPr>
          <w:rFonts w:asciiTheme="minorHAnsi" w:hAnsiTheme="minorHAnsi" w:cstheme="minorHAnsi"/>
          <w:bCs/>
          <w:sz w:val="24"/>
        </w:rPr>
        <w:t xml:space="preserve"> pašvaldības</w:t>
      </w:r>
      <w:r w:rsidRPr="00BC7B43">
        <w:rPr>
          <w:rFonts w:asciiTheme="minorHAnsi" w:hAnsiTheme="minorHAnsi" w:cstheme="minorHAnsi"/>
          <w:bCs/>
          <w:sz w:val="24"/>
        </w:rPr>
        <w:t xml:space="preserve"> mājas lapā </w:t>
      </w:r>
      <w:hyperlink r:id="rId8" w:history="1">
        <w:r w:rsidRPr="00BC7B43">
          <w:rPr>
            <w:rStyle w:val="Hipersaite"/>
            <w:rFonts w:asciiTheme="minorHAnsi" w:hAnsiTheme="minorHAnsi" w:cstheme="minorHAnsi"/>
            <w:bCs/>
          </w:rPr>
          <w:t>www.nica.lv</w:t>
        </w:r>
      </w:hyperlink>
      <w:r w:rsidRPr="00BC7B43">
        <w:rPr>
          <w:rFonts w:asciiTheme="minorHAnsi" w:hAnsiTheme="minorHAnsi" w:cstheme="minorHAnsi"/>
          <w:bCs/>
          <w:sz w:val="24"/>
        </w:rPr>
        <w:t xml:space="preserve"> sadaļā „Pašvaldība”, “Iepirkumi”,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 </w:t>
      </w:r>
      <w:r w:rsidRPr="0080011D">
        <w:rPr>
          <w:rStyle w:val="Hipersaite"/>
          <w:rFonts w:asciiTheme="minorHAnsi" w:hAnsiTheme="minorHAnsi" w:cstheme="minorHAnsi"/>
        </w:rPr>
        <w:t>https://www.nica.lv/lv/cenu-izpetes-1/</w:t>
      </w:r>
      <w:r w:rsidRPr="0080011D">
        <w:rPr>
          <w:rFonts w:asciiTheme="minorHAnsi" w:hAnsiTheme="minorHAnsi" w:cstheme="minorHAnsi"/>
          <w:bCs/>
          <w:sz w:val="24"/>
        </w:rPr>
        <w:t xml:space="preserve"> </w:t>
      </w:r>
    </w:p>
    <w:p w:rsidR="00F11DCA" w:rsidRPr="0025089D" w:rsidRDefault="00F11DCA" w:rsidP="00F11DCA">
      <w:pPr>
        <w:pStyle w:val="Sarakstarindkopa1"/>
        <w:numPr>
          <w:ilvl w:val="1"/>
          <w:numId w:val="3"/>
        </w:numPr>
        <w:tabs>
          <w:tab w:val="left" w:pos="567"/>
        </w:tabs>
        <w:suppressAutoHyphens/>
        <w:ind w:hanging="508"/>
        <w:jc w:val="both"/>
        <w:rPr>
          <w:rFonts w:asciiTheme="minorHAnsi" w:hAnsiTheme="minorHAnsi" w:cstheme="minorHAnsi"/>
          <w:bCs/>
          <w:sz w:val="24"/>
          <w:highlight w:val="yellow"/>
        </w:rPr>
      </w:pPr>
      <w:r w:rsidRPr="0080011D">
        <w:rPr>
          <w:rFonts w:asciiTheme="minorHAnsi" w:hAnsiTheme="minorHAnsi" w:cstheme="minorHAnsi"/>
          <w:b/>
          <w:color w:val="000000"/>
          <w:sz w:val="24"/>
        </w:rPr>
        <w:t>Piedāvājumi, iesniedzami/nosūtāmi</w:t>
      </w:r>
      <w:r w:rsidRPr="0080011D">
        <w:rPr>
          <w:rFonts w:asciiTheme="minorHAnsi" w:hAnsiTheme="minorHAnsi" w:cstheme="minorHAnsi"/>
          <w:color w:val="000000"/>
          <w:sz w:val="24"/>
        </w:rPr>
        <w:t xml:space="preserve"> papīra formātā personīgi Nīcas novada domes </w:t>
      </w:r>
      <w:r w:rsidRPr="0080011D">
        <w:rPr>
          <w:rFonts w:asciiTheme="minorHAnsi" w:hAnsiTheme="minorHAnsi" w:cstheme="minorHAnsi"/>
          <w:sz w:val="24"/>
        </w:rPr>
        <w:t>iepirkumu speciālist</w:t>
      </w:r>
      <w:r>
        <w:rPr>
          <w:rFonts w:asciiTheme="minorHAnsi" w:hAnsiTheme="minorHAnsi" w:cstheme="minorHAnsi"/>
          <w:sz w:val="24"/>
        </w:rPr>
        <w:t>ei</w:t>
      </w:r>
      <w:r w:rsidRPr="0080011D">
        <w:rPr>
          <w:rFonts w:asciiTheme="minorHAnsi" w:hAnsiTheme="minorHAnsi" w:cstheme="minorHAnsi"/>
          <w:sz w:val="24"/>
        </w:rPr>
        <w:t xml:space="preserve"> (5. kabinetā) Nīcas </w:t>
      </w:r>
      <w:r w:rsidRPr="00BC7B43">
        <w:rPr>
          <w:rFonts w:asciiTheme="minorHAnsi" w:hAnsiTheme="minorHAnsi" w:cstheme="minorHAnsi"/>
          <w:sz w:val="24"/>
        </w:rPr>
        <w:t xml:space="preserve">novada domē, Bārtas iela 6, Nīcā, Nīcas pagastā, Nīcas novadā, </w:t>
      </w:r>
      <w:r w:rsidRPr="00BC7B43">
        <w:rPr>
          <w:rFonts w:ascii="Calibri" w:hAnsi="Calibri" w:cs="Calibri"/>
          <w:sz w:val="24"/>
        </w:rPr>
        <w:t>darba dienās 9:00-16:00</w:t>
      </w:r>
      <w:r w:rsidRPr="00BC7B43">
        <w:rPr>
          <w:rFonts w:asciiTheme="minorHAnsi" w:hAnsiTheme="minorHAnsi" w:cstheme="minorHAnsi"/>
          <w:sz w:val="24"/>
        </w:rPr>
        <w:t xml:space="preserve">, </w:t>
      </w:r>
      <w:r w:rsidRPr="00BC7B43">
        <w:rPr>
          <w:rFonts w:asciiTheme="minorHAnsi" w:hAnsiTheme="minorHAnsi" w:cstheme="minorHAnsi"/>
          <w:b/>
          <w:bCs/>
          <w:color w:val="000000"/>
          <w:sz w:val="24"/>
          <w:u w:val="single"/>
        </w:rPr>
        <w:t>līdz 20</w:t>
      </w:r>
      <w:r>
        <w:rPr>
          <w:rFonts w:asciiTheme="minorHAnsi" w:hAnsiTheme="minorHAnsi" w:cstheme="minorHAnsi"/>
          <w:b/>
          <w:bCs/>
          <w:color w:val="000000"/>
          <w:sz w:val="24"/>
          <w:u w:val="single"/>
        </w:rPr>
        <w:t>20</w:t>
      </w:r>
      <w:r w:rsidRPr="00BC7B43">
        <w:rPr>
          <w:rFonts w:asciiTheme="minorHAnsi" w:hAnsiTheme="minorHAnsi" w:cstheme="minorHAnsi"/>
          <w:b/>
          <w:bCs/>
          <w:color w:val="000000"/>
          <w:sz w:val="24"/>
          <w:u w:val="single"/>
        </w:rPr>
        <w:t xml:space="preserve">. </w:t>
      </w:r>
      <w:r w:rsidRPr="003F4544">
        <w:rPr>
          <w:rFonts w:asciiTheme="minorHAnsi" w:hAnsiTheme="minorHAnsi" w:cstheme="minorHAnsi"/>
          <w:b/>
          <w:bCs/>
          <w:color w:val="000000"/>
          <w:sz w:val="24"/>
          <w:u w:val="single"/>
        </w:rPr>
        <w:t xml:space="preserve">gada </w:t>
      </w:r>
      <w:r>
        <w:rPr>
          <w:rFonts w:asciiTheme="minorHAnsi" w:hAnsiTheme="minorHAnsi" w:cstheme="minorHAnsi"/>
          <w:b/>
          <w:bCs/>
          <w:color w:val="000000"/>
          <w:sz w:val="24"/>
          <w:u w:val="single"/>
        </w:rPr>
        <w:t>6</w:t>
      </w:r>
      <w:r w:rsidRPr="00F11DCA">
        <w:rPr>
          <w:rFonts w:asciiTheme="minorHAnsi" w:hAnsiTheme="minorHAnsi" w:cstheme="minorHAnsi"/>
          <w:b/>
          <w:bCs/>
          <w:color w:val="000000"/>
          <w:sz w:val="24"/>
          <w:u w:val="single"/>
        </w:rPr>
        <w:t>.novembrim plkst. 14.00.</w:t>
      </w:r>
    </w:p>
    <w:p w:rsidR="00F11DCA" w:rsidRPr="00D51D4A" w:rsidRDefault="00F11DCA" w:rsidP="00F11DCA">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F11DCA" w:rsidRPr="00D51D4A" w:rsidRDefault="00F11DCA" w:rsidP="00F11DCA">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F11DCA" w:rsidRPr="00D51D4A" w:rsidRDefault="00F11DCA" w:rsidP="00F11DCA">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F11DCA" w:rsidRPr="00D51D4A" w:rsidRDefault="00F11DCA" w:rsidP="00F11DCA">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F11DCA" w:rsidRPr="00191696" w:rsidTr="006A2972">
        <w:tc>
          <w:tcPr>
            <w:tcW w:w="9623" w:type="dxa"/>
          </w:tcPr>
          <w:p w:rsidR="00F11DCA" w:rsidRPr="00D51D4A" w:rsidRDefault="00F11DCA"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F11DCA" w:rsidRPr="00D51D4A" w:rsidRDefault="00F11DCA"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F11DCA" w:rsidRPr="00D51D4A" w:rsidRDefault="00F11DCA"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F11DCA" w:rsidRPr="0025089D" w:rsidRDefault="00F11DCA"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F11DCA" w:rsidRPr="0025089D" w:rsidRDefault="00F11DCA"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25089D">
              <w:rPr>
                <w:rFonts w:asciiTheme="minorHAnsi" w:hAnsiTheme="minorHAnsi" w:cstheme="minorHAnsi"/>
                <w:b/>
                <w:color w:val="000000"/>
                <w:sz w:val="24"/>
                <w:szCs w:val="24"/>
                <w:lang w:val="lv-LV"/>
              </w:rPr>
              <w:t>Cenu izpētei</w:t>
            </w:r>
            <w:r w:rsidRPr="0025089D">
              <w:rPr>
                <w:rFonts w:asciiTheme="minorHAnsi" w:eastAsia="Arial" w:hAnsiTheme="minorHAnsi" w:cstheme="minorHAnsi"/>
                <w:b/>
                <w:caps/>
                <w:kern w:val="2"/>
                <w:sz w:val="24"/>
                <w:szCs w:val="24"/>
                <w:lang w:val="lv-LV"/>
              </w:rPr>
              <w:t xml:space="preserve"> </w:t>
            </w:r>
            <w:r w:rsidRPr="00F11DCA">
              <w:rPr>
                <w:rFonts w:asciiTheme="minorHAnsi" w:eastAsia="Arial" w:hAnsiTheme="minorHAnsi" w:cstheme="minorHAnsi"/>
                <w:b/>
                <w:caps/>
                <w:kern w:val="2"/>
                <w:sz w:val="24"/>
                <w:szCs w:val="24"/>
                <w:lang w:val="lv-LV"/>
              </w:rPr>
              <w:t>Nr.CI-2020-71</w:t>
            </w:r>
          </w:p>
          <w:p w:rsidR="00F11DCA" w:rsidRPr="00164656" w:rsidRDefault="00F11DCA" w:rsidP="006A2972">
            <w:pPr>
              <w:jc w:val="center"/>
              <w:rPr>
                <w:rFonts w:asciiTheme="minorHAnsi" w:hAnsiTheme="minorHAnsi" w:cstheme="minorHAnsi"/>
                <w:b/>
                <w:sz w:val="24"/>
                <w:szCs w:val="24"/>
              </w:rPr>
            </w:pPr>
            <w:r w:rsidRPr="00164656">
              <w:rPr>
                <w:rFonts w:ascii="Calibri" w:hAnsi="Calibri" w:cs="Calibri"/>
                <w:b/>
                <w:sz w:val="24"/>
                <w:szCs w:val="24"/>
                <w:lang w:val="lv-LV"/>
              </w:rPr>
              <w:t>„</w:t>
            </w:r>
            <w:proofErr w:type="spellStart"/>
            <w:r w:rsidRPr="00164656">
              <w:rPr>
                <w:rFonts w:asciiTheme="minorHAnsi" w:hAnsiTheme="minorHAnsi" w:cstheme="minorHAnsi"/>
                <w:b/>
                <w:sz w:val="24"/>
                <w:szCs w:val="24"/>
              </w:rPr>
              <w:t>Hibrīda</w:t>
            </w:r>
            <w:proofErr w:type="spellEnd"/>
            <w:r w:rsidRPr="00164656">
              <w:rPr>
                <w:rFonts w:asciiTheme="minorHAnsi" w:hAnsiTheme="minorHAnsi" w:cstheme="minorHAnsi"/>
                <w:b/>
                <w:sz w:val="24"/>
                <w:szCs w:val="24"/>
              </w:rPr>
              <w:t xml:space="preserve"> </w:t>
            </w:r>
            <w:proofErr w:type="spellStart"/>
            <w:r w:rsidRPr="00164656">
              <w:rPr>
                <w:rFonts w:asciiTheme="minorHAnsi" w:hAnsiTheme="minorHAnsi" w:cstheme="minorHAnsi"/>
                <w:b/>
                <w:sz w:val="24"/>
                <w:szCs w:val="24"/>
              </w:rPr>
              <w:t>tipa</w:t>
            </w:r>
            <w:proofErr w:type="spellEnd"/>
            <w:r w:rsidRPr="00164656">
              <w:rPr>
                <w:rFonts w:asciiTheme="minorHAnsi" w:hAnsiTheme="minorHAnsi" w:cstheme="minorHAnsi"/>
                <w:b/>
                <w:sz w:val="24"/>
                <w:szCs w:val="24"/>
              </w:rPr>
              <w:t xml:space="preserve"> </w:t>
            </w:r>
            <w:proofErr w:type="spellStart"/>
            <w:r w:rsidRPr="00164656">
              <w:rPr>
                <w:rFonts w:asciiTheme="minorHAnsi" w:hAnsiTheme="minorHAnsi" w:cstheme="minorHAnsi"/>
                <w:b/>
                <w:sz w:val="24"/>
                <w:szCs w:val="24"/>
              </w:rPr>
              <w:t>apgaismojuma</w:t>
            </w:r>
            <w:proofErr w:type="spellEnd"/>
            <w:r w:rsidRPr="00164656">
              <w:rPr>
                <w:rFonts w:asciiTheme="minorHAnsi" w:hAnsiTheme="minorHAnsi" w:cstheme="minorHAnsi"/>
                <w:b/>
                <w:sz w:val="24"/>
                <w:szCs w:val="24"/>
              </w:rPr>
              <w:t xml:space="preserve"> </w:t>
            </w:r>
            <w:proofErr w:type="spellStart"/>
            <w:r w:rsidRPr="00164656">
              <w:rPr>
                <w:rFonts w:asciiTheme="minorHAnsi" w:hAnsiTheme="minorHAnsi" w:cstheme="minorHAnsi"/>
                <w:b/>
                <w:sz w:val="24"/>
                <w:szCs w:val="24"/>
              </w:rPr>
              <w:t>laternu</w:t>
            </w:r>
            <w:proofErr w:type="spellEnd"/>
            <w:r w:rsidRPr="00164656">
              <w:rPr>
                <w:rFonts w:asciiTheme="minorHAnsi" w:hAnsiTheme="minorHAnsi" w:cstheme="minorHAnsi"/>
                <w:b/>
                <w:sz w:val="24"/>
                <w:szCs w:val="24"/>
              </w:rPr>
              <w:t xml:space="preserve"> </w:t>
            </w:r>
            <w:proofErr w:type="spellStart"/>
            <w:r w:rsidRPr="00164656">
              <w:rPr>
                <w:rFonts w:asciiTheme="minorHAnsi" w:hAnsiTheme="minorHAnsi" w:cstheme="minorHAnsi"/>
                <w:b/>
                <w:sz w:val="24"/>
                <w:szCs w:val="24"/>
              </w:rPr>
              <w:t>iegāde</w:t>
            </w:r>
            <w:proofErr w:type="spellEnd"/>
            <w:r w:rsidRPr="00164656">
              <w:rPr>
                <w:rFonts w:asciiTheme="minorHAnsi" w:hAnsiTheme="minorHAnsi" w:cstheme="minorHAnsi"/>
                <w:b/>
                <w:sz w:val="24"/>
                <w:szCs w:val="24"/>
              </w:rPr>
              <w:t xml:space="preserve"> un </w:t>
            </w:r>
            <w:proofErr w:type="spellStart"/>
            <w:r w:rsidRPr="00164656">
              <w:rPr>
                <w:rFonts w:asciiTheme="minorHAnsi" w:hAnsiTheme="minorHAnsi" w:cstheme="minorHAnsi"/>
                <w:b/>
                <w:sz w:val="24"/>
                <w:szCs w:val="24"/>
              </w:rPr>
              <w:t>uzstādīšana</w:t>
            </w:r>
            <w:proofErr w:type="spellEnd"/>
            <w:r w:rsidRPr="00164656">
              <w:rPr>
                <w:rFonts w:asciiTheme="minorHAnsi" w:hAnsiTheme="minorHAnsi" w:cstheme="minorHAnsi"/>
                <w:b/>
                <w:sz w:val="24"/>
                <w:szCs w:val="24"/>
              </w:rPr>
              <w:t xml:space="preserve"> </w:t>
            </w:r>
            <w:proofErr w:type="spellStart"/>
            <w:r w:rsidRPr="00164656">
              <w:rPr>
                <w:rFonts w:asciiTheme="minorHAnsi" w:hAnsiTheme="minorHAnsi" w:cstheme="minorHAnsi"/>
                <w:b/>
                <w:sz w:val="24"/>
                <w:szCs w:val="24"/>
              </w:rPr>
              <w:t>Nīcas</w:t>
            </w:r>
            <w:proofErr w:type="spellEnd"/>
            <w:r w:rsidRPr="00164656">
              <w:rPr>
                <w:rFonts w:asciiTheme="minorHAnsi" w:hAnsiTheme="minorHAnsi" w:cstheme="minorHAnsi"/>
                <w:b/>
                <w:sz w:val="24"/>
                <w:szCs w:val="24"/>
              </w:rPr>
              <w:t xml:space="preserve"> </w:t>
            </w:r>
            <w:proofErr w:type="spellStart"/>
            <w:r w:rsidRPr="00164656">
              <w:rPr>
                <w:rFonts w:asciiTheme="minorHAnsi" w:hAnsiTheme="minorHAnsi" w:cstheme="minorHAnsi"/>
                <w:b/>
                <w:sz w:val="24"/>
                <w:szCs w:val="24"/>
              </w:rPr>
              <w:t>novadā</w:t>
            </w:r>
            <w:proofErr w:type="spellEnd"/>
          </w:p>
          <w:p w:rsidR="00F11DCA" w:rsidRPr="00164656" w:rsidRDefault="00F11DCA" w:rsidP="006A2972">
            <w:pPr>
              <w:tabs>
                <w:tab w:val="left" w:pos="7513"/>
              </w:tabs>
              <w:jc w:val="center"/>
              <w:rPr>
                <w:rFonts w:ascii="Calibri" w:hAnsi="Calibri" w:cs="Calibri"/>
                <w:b/>
                <w:sz w:val="24"/>
                <w:szCs w:val="24"/>
                <w:lang w:val="lv-LV"/>
              </w:rPr>
            </w:pPr>
            <w:r w:rsidRPr="00164656">
              <w:rPr>
                <w:rFonts w:ascii="Calibri" w:hAnsi="Calibri" w:cs="Calibri"/>
                <w:b/>
                <w:sz w:val="24"/>
                <w:szCs w:val="24"/>
                <w:lang w:val="lv-LV"/>
              </w:rPr>
              <w:t xml:space="preserve"> projekta “Ilgtspējīgs stāvlaukums Bernātos” ietvaros”</w:t>
            </w:r>
          </w:p>
          <w:p w:rsidR="00F11DCA" w:rsidRPr="002A28B9" w:rsidRDefault="00F11DCA" w:rsidP="006A2972">
            <w:pPr>
              <w:tabs>
                <w:tab w:val="left" w:pos="7513"/>
              </w:tabs>
              <w:jc w:val="center"/>
              <w:rPr>
                <w:rFonts w:asciiTheme="minorHAnsi" w:hAnsiTheme="minorHAnsi" w:cstheme="minorHAnsi"/>
                <w:b/>
                <w:bCs/>
                <w:i/>
                <w:sz w:val="24"/>
                <w:szCs w:val="24"/>
                <w:lang w:val="lv-LV"/>
              </w:rPr>
            </w:pPr>
          </w:p>
          <w:p w:rsidR="00F11DCA" w:rsidRPr="002A28B9" w:rsidRDefault="00F11DCA" w:rsidP="006A2972">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F11DCA" w:rsidRPr="00D51D4A" w:rsidRDefault="00F11DCA" w:rsidP="006A2972">
            <w:pPr>
              <w:pStyle w:val="Sarakstarindkopa1"/>
              <w:tabs>
                <w:tab w:val="left" w:pos="567"/>
              </w:tabs>
              <w:suppressAutoHyphens/>
              <w:ind w:left="0"/>
              <w:jc w:val="center"/>
              <w:rPr>
                <w:rFonts w:asciiTheme="minorHAnsi" w:hAnsiTheme="minorHAnsi" w:cstheme="minorHAnsi"/>
                <w:bCs/>
                <w:sz w:val="24"/>
              </w:rPr>
            </w:pPr>
            <w:r w:rsidRPr="00F11DCA">
              <w:rPr>
                <w:rFonts w:asciiTheme="minorHAnsi" w:hAnsiTheme="minorHAnsi" w:cstheme="minorHAnsi"/>
                <w:b/>
                <w:bCs/>
                <w:sz w:val="24"/>
              </w:rPr>
              <w:t xml:space="preserve">Neatvērt līdz </w:t>
            </w:r>
            <w:r w:rsidRPr="00F11DCA">
              <w:rPr>
                <w:rFonts w:asciiTheme="minorHAnsi" w:hAnsiTheme="minorHAnsi" w:cstheme="minorHAnsi"/>
                <w:b/>
                <w:color w:val="000000"/>
                <w:sz w:val="24"/>
              </w:rPr>
              <w:t>2020. gada 6.novembrim plkst. 14.00</w:t>
            </w:r>
            <w:r w:rsidRPr="00F11DCA">
              <w:rPr>
                <w:rFonts w:asciiTheme="minorHAnsi" w:hAnsiTheme="minorHAnsi" w:cstheme="minorHAnsi"/>
                <w:b/>
                <w:bCs/>
                <w:sz w:val="24"/>
              </w:rPr>
              <w:t>!</w:t>
            </w:r>
          </w:p>
          <w:p w:rsidR="00F11DCA" w:rsidRPr="00D51D4A" w:rsidRDefault="00F11DCA" w:rsidP="006A2972">
            <w:pPr>
              <w:pStyle w:val="Sarakstarindkopa1"/>
              <w:tabs>
                <w:tab w:val="left" w:pos="567"/>
              </w:tabs>
              <w:suppressAutoHyphens/>
              <w:ind w:left="0"/>
              <w:jc w:val="both"/>
              <w:rPr>
                <w:rFonts w:asciiTheme="minorHAnsi" w:hAnsiTheme="minorHAnsi" w:cstheme="minorHAnsi"/>
                <w:bCs/>
                <w:sz w:val="24"/>
              </w:rPr>
            </w:pPr>
          </w:p>
        </w:tc>
      </w:tr>
    </w:tbl>
    <w:p w:rsidR="00F11DCA" w:rsidRPr="00D51D4A" w:rsidRDefault="00F11DCA" w:rsidP="00F11DCA">
      <w:pPr>
        <w:suppressAutoHyphens/>
        <w:jc w:val="both"/>
        <w:rPr>
          <w:rFonts w:asciiTheme="minorHAnsi" w:hAnsiTheme="minorHAnsi" w:cstheme="minorHAnsi"/>
          <w:bCs/>
          <w:color w:val="FF0000"/>
          <w:sz w:val="24"/>
          <w:szCs w:val="24"/>
          <w:lang w:val="lv-LV"/>
        </w:rPr>
      </w:pPr>
    </w:p>
    <w:p w:rsidR="00F11DCA" w:rsidRPr="00D51D4A" w:rsidRDefault="00F11DCA" w:rsidP="00F11DCA">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F11DCA" w:rsidRPr="00D51D4A" w:rsidRDefault="00F11DCA" w:rsidP="00F11DCA">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F11DCA" w:rsidRPr="00D51D4A" w:rsidRDefault="00F11DCA" w:rsidP="00F11DCA">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F11DCA" w:rsidRDefault="00F11DCA" w:rsidP="00F11DCA">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Jautājumus par cenu izpēti var uzdot Pasūtītāja kontaktpersonai e-pastā: </w:t>
      </w:r>
      <w:proofErr w:type="spellStart"/>
      <w:r>
        <w:rPr>
          <w:rStyle w:val="Hipersaite"/>
          <w:rFonts w:asciiTheme="minorHAnsi" w:hAnsiTheme="minorHAnsi" w:cstheme="minorHAnsi"/>
          <w:szCs w:val="20"/>
        </w:rPr>
        <w:t>iepirkumi</w:t>
      </w:r>
      <w:r w:rsidRPr="00D51D4A">
        <w:rPr>
          <w:rStyle w:val="Hipersaite"/>
          <w:rFonts w:asciiTheme="minorHAnsi" w:hAnsiTheme="minorHAnsi" w:cstheme="minorHAnsi"/>
          <w:szCs w:val="20"/>
        </w:rPr>
        <w:t>@nica.lv</w:t>
      </w:r>
      <w:proofErr w:type="spellEnd"/>
      <w:r w:rsidRPr="00D51D4A">
        <w:rPr>
          <w:rFonts w:asciiTheme="minorHAnsi" w:hAnsiTheme="minorHAnsi" w:cstheme="minorHAnsi"/>
          <w:bCs/>
          <w:sz w:val="24"/>
        </w:rPr>
        <w:t xml:space="preserve"> </w:t>
      </w:r>
      <w:r w:rsidRPr="00F11DCA">
        <w:rPr>
          <w:rFonts w:asciiTheme="minorHAnsi" w:hAnsiTheme="minorHAnsi" w:cstheme="minorHAnsi"/>
          <w:bCs/>
          <w:sz w:val="24"/>
          <w:u w:val="single"/>
        </w:rPr>
        <w:t>līdz 2020. gada 4.novembrim plkst. 14:00</w:t>
      </w:r>
      <w:r w:rsidRPr="00F11DCA">
        <w:rPr>
          <w:rFonts w:asciiTheme="minorHAnsi" w:hAnsiTheme="minorHAnsi" w:cstheme="minorHAnsi"/>
          <w:bCs/>
          <w:sz w:val="24"/>
        </w:rPr>
        <w:t xml:space="preserve"> (ieskaitot).</w:t>
      </w:r>
      <w:r w:rsidRPr="00CC5687">
        <w:rPr>
          <w:rFonts w:asciiTheme="minorHAnsi" w:hAnsiTheme="minorHAnsi" w:cstheme="minorHAnsi"/>
          <w:bCs/>
          <w:sz w:val="24"/>
        </w:rPr>
        <w:t xml:space="preserve"> Atbildes tiks publicētas pie paziņojumiem mājas lapā.</w:t>
      </w:r>
    </w:p>
    <w:p w:rsidR="00F11DCA" w:rsidRPr="00CC5687" w:rsidRDefault="00F11DCA" w:rsidP="00F11DCA">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F11DCA" w:rsidRPr="00D64EA3" w:rsidRDefault="00F11DCA" w:rsidP="00F11DCA">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F11DCA" w:rsidRPr="00CF4666" w:rsidRDefault="00F11DCA" w:rsidP="00F11DCA">
      <w:pPr>
        <w:pStyle w:val="Sarakstarindkopa1"/>
        <w:tabs>
          <w:tab w:val="left" w:pos="567"/>
        </w:tabs>
        <w:suppressAutoHyphens/>
        <w:ind w:left="792"/>
        <w:jc w:val="both"/>
        <w:rPr>
          <w:rFonts w:asciiTheme="minorHAnsi" w:hAnsiTheme="minorHAnsi" w:cstheme="minorHAnsi"/>
          <w:bCs/>
          <w:sz w:val="24"/>
        </w:rPr>
      </w:pPr>
    </w:p>
    <w:p w:rsidR="00F11DCA" w:rsidRDefault="00F11DCA" w:rsidP="00F11DCA">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Pr>
          <w:rFonts w:asciiTheme="minorHAnsi" w:hAnsiTheme="minorHAnsi" w:cstheme="minorHAnsi"/>
          <w:b/>
          <w:bCs/>
          <w:sz w:val="24"/>
        </w:rPr>
        <w:t xml:space="preserve"> </w:t>
      </w:r>
    </w:p>
    <w:p w:rsidR="00F11DCA" w:rsidRPr="00285683" w:rsidRDefault="00F11DCA" w:rsidP="00F11DCA">
      <w:pPr>
        <w:pStyle w:val="Sarakstarindkopa1"/>
        <w:tabs>
          <w:tab w:val="left" w:pos="567"/>
          <w:tab w:val="left" w:pos="7513"/>
        </w:tabs>
        <w:spacing w:before="120"/>
        <w:ind w:left="284"/>
        <w:jc w:val="both"/>
        <w:rPr>
          <w:rFonts w:asciiTheme="minorHAnsi" w:hAnsiTheme="minorHAnsi" w:cstheme="minorHAnsi"/>
          <w:b/>
          <w:bCs/>
          <w:sz w:val="24"/>
        </w:rPr>
      </w:pPr>
    </w:p>
    <w:p w:rsidR="00F11DCA" w:rsidRPr="00D51D4A" w:rsidRDefault="00F11DCA" w:rsidP="00F11DCA">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F11DCA" w:rsidRDefault="00F11DCA" w:rsidP="00F11DCA">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Pr="00D51D4A">
        <w:rPr>
          <w:rFonts w:asciiTheme="minorHAnsi" w:hAnsiTheme="minorHAnsi" w:cstheme="minorHAnsi"/>
          <w:b/>
          <w:bCs/>
          <w:sz w:val="24"/>
        </w:rPr>
        <w:t xml:space="preserve"> priekšmets</w:t>
      </w:r>
      <w:r>
        <w:rPr>
          <w:rFonts w:asciiTheme="minorHAnsi" w:hAnsiTheme="minorHAnsi" w:cstheme="minorHAnsi"/>
          <w:b/>
          <w:bCs/>
          <w:sz w:val="24"/>
        </w:rPr>
        <w:t xml:space="preserve"> </w:t>
      </w:r>
    </w:p>
    <w:p w:rsidR="00F11DCA" w:rsidRPr="00164656" w:rsidRDefault="00F11DCA" w:rsidP="00F11DCA">
      <w:pPr>
        <w:pStyle w:val="Sarakstarindkopa1"/>
        <w:tabs>
          <w:tab w:val="left" w:pos="567"/>
        </w:tabs>
        <w:suppressAutoHyphens/>
        <w:ind w:left="657"/>
        <w:jc w:val="both"/>
        <w:rPr>
          <w:rFonts w:asciiTheme="minorHAnsi" w:hAnsiTheme="minorHAnsi" w:cstheme="minorHAnsi"/>
          <w:b/>
          <w:bCs/>
          <w:sz w:val="24"/>
        </w:rPr>
      </w:pPr>
      <w:r w:rsidRPr="00164656">
        <w:rPr>
          <w:rFonts w:asciiTheme="minorHAnsi" w:hAnsiTheme="minorHAnsi" w:cstheme="minorHAnsi"/>
          <w:sz w:val="24"/>
        </w:rPr>
        <w:t xml:space="preserve">Ar vēja un saules enerģiju darbināmu (hibrīda sistēmas) apgaismojuma laternu piegāde, montāža un pieslēgšana, saskaņā ar tehnisko </w:t>
      </w:r>
      <w:r>
        <w:rPr>
          <w:rFonts w:asciiTheme="minorHAnsi" w:hAnsiTheme="minorHAnsi" w:cstheme="minorHAnsi"/>
          <w:sz w:val="24"/>
        </w:rPr>
        <w:t>piedāvājumu</w:t>
      </w:r>
      <w:r w:rsidRPr="00164656">
        <w:rPr>
          <w:rFonts w:asciiTheme="minorHAnsi" w:hAnsiTheme="minorHAnsi" w:cstheme="minorHAnsi"/>
          <w:sz w:val="24"/>
        </w:rPr>
        <w:t xml:space="preserve"> (</w:t>
      </w:r>
      <w:r w:rsidRPr="00F11DCA">
        <w:rPr>
          <w:rFonts w:asciiTheme="minorHAnsi" w:hAnsiTheme="minorHAnsi" w:cstheme="minorHAnsi"/>
          <w:sz w:val="24"/>
        </w:rPr>
        <w:t>3.pielikums</w:t>
      </w:r>
      <w:r w:rsidRPr="00164656">
        <w:rPr>
          <w:rFonts w:asciiTheme="minorHAnsi" w:hAnsiTheme="minorHAnsi" w:cstheme="minorHAnsi"/>
          <w:sz w:val="24"/>
        </w:rPr>
        <w:t>).</w:t>
      </w:r>
    </w:p>
    <w:p w:rsidR="00F11DCA" w:rsidRDefault="00F11DCA" w:rsidP="00F11DCA">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 xml:space="preserve">Līgumu izpildes </w:t>
      </w:r>
      <w:bookmarkEnd w:id="2"/>
      <w:r w:rsidRPr="00D51D4A">
        <w:rPr>
          <w:rFonts w:asciiTheme="minorHAnsi" w:hAnsiTheme="minorHAnsi" w:cstheme="minorHAnsi"/>
          <w:b/>
          <w:sz w:val="24"/>
        </w:rPr>
        <w:t>termiņ</w:t>
      </w:r>
      <w:r>
        <w:rPr>
          <w:rFonts w:asciiTheme="minorHAnsi" w:hAnsiTheme="minorHAnsi" w:cstheme="minorHAnsi"/>
          <w:b/>
          <w:sz w:val="24"/>
        </w:rPr>
        <w:t>š un piegādes vieta</w:t>
      </w:r>
    </w:p>
    <w:p w:rsidR="00F11DCA" w:rsidRPr="00045D4D" w:rsidRDefault="00F11DCA" w:rsidP="00F11DCA">
      <w:pPr>
        <w:pStyle w:val="Heading11"/>
        <w:keepNext/>
        <w:keepLines/>
        <w:shd w:val="clear" w:color="auto" w:fill="auto"/>
        <w:tabs>
          <w:tab w:val="left" w:pos="709"/>
        </w:tabs>
        <w:spacing w:line="240" w:lineRule="auto"/>
        <w:ind w:left="709" w:firstLine="0"/>
        <w:rPr>
          <w:rFonts w:cstheme="minorHAns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bookmarkStart w:id="3" w:name="_Hlk45117262"/>
      <w:r w:rsidRPr="00DA1D3B">
        <w:rPr>
          <w:rFonts w:cstheme="minorHAnsi"/>
          <w:b w:val="0"/>
          <w:sz w:val="24"/>
          <w:szCs w:val="24"/>
        </w:rPr>
        <w:t xml:space="preserve">1 (viens) gads </w:t>
      </w:r>
      <w:bookmarkEnd w:id="3"/>
      <w:r w:rsidRPr="00DA1D3B">
        <w:rPr>
          <w:rFonts w:cstheme="minorHAnsi"/>
          <w:b w:val="0"/>
          <w:sz w:val="24"/>
          <w:szCs w:val="24"/>
        </w:rPr>
        <w:t>pēc līguma noslēgšanas brīža Bernātos, īpašumā “</w:t>
      </w:r>
      <w:proofErr w:type="spellStart"/>
      <w:r w:rsidRPr="00DA1D3B">
        <w:rPr>
          <w:rFonts w:cstheme="minorHAnsi"/>
          <w:b w:val="0"/>
          <w:sz w:val="24"/>
          <w:szCs w:val="24"/>
        </w:rPr>
        <w:t>Jūraskāpas</w:t>
      </w:r>
      <w:proofErr w:type="spellEnd"/>
      <w:r w:rsidRPr="00DA1D3B">
        <w:rPr>
          <w:rFonts w:cstheme="minorHAnsi"/>
          <w:b w:val="0"/>
          <w:sz w:val="24"/>
          <w:szCs w:val="24"/>
        </w:rPr>
        <w:t>”, iepriekš saskaņojot ar pasūtītāju.</w:t>
      </w:r>
      <w:r>
        <w:rPr>
          <w:rFonts w:cstheme="minorHAnsi"/>
          <w:b w:val="0"/>
          <w:sz w:val="24"/>
          <w:szCs w:val="24"/>
        </w:rPr>
        <w:t xml:space="preserve"> Hibrīda tipa apgaismojums</w:t>
      </w:r>
      <w:r>
        <w:rPr>
          <w:rFonts w:ascii="Calibri" w:hAnsi="Calibri" w:cs="Calibri"/>
          <w:b w:val="0"/>
          <w:sz w:val="24"/>
          <w:szCs w:val="24"/>
        </w:rPr>
        <w:t xml:space="preserve"> jāpiegādā un jāuzstāda Nīcas novada Bernātos, īpašumā “</w:t>
      </w:r>
      <w:proofErr w:type="spellStart"/>
      <w:r>
        <w:rPr>
          <w:rFonts w:ascii="Calibri" w:hAnsi="Calibri" w:cs="Calibri"/>
          <w:b w:val="0"/>
          <w:sz w:val="24"/>
          <w:szCs w:val="24"/>
        </w:rPr>
        <w:t>Jūraskāpas</w:t>
      </w:r>
      <w:proofErr w:type="spellEnd"/>
      <w:r>
        <w:rPr>
          <w:rFonts w:ascii="Calibri" w:hAnsi="Calibri" w:cs="Calibri"/>
          <w:b w:val="0"/>
          <w:sz w:val="24"/>
          <w:szCs w:val="24"/>
        </w:rPr>
        <w:t>”, iepriekš saskaņojot ar pasūtītāju.</w:t>
      </w:r>
    </w:p>
    <w:p w:rsidR="00F11DCA" w:rsidRDefault="00F11DCA" w:rsidP="00F11DCA">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164656">
        <w:rPr>
          <w:rFonts w:asciiTheme="minorHAnsi" w:hAnsiTheme="minorHAnsi" w:cstheme="minorHAnsi"/>
          <w:b/>
          <w:sz w:val="24"/>
        </w:rPr>
        <w:t>Hibrīda tipa apgaismojuma</w:t>
      </w:r>
      <w:r w:rsidRPr="00164656">
        <w:rPr>
          <w:rFonts w:asciiTheme="minorHAnsi" w:hAnsiTheme="minorHAnsi" w:cstheme="minorHAnsi"/>
          <w:sz w:val="24"/>
        </w:rPr>
        <w:t xml:space="preserve"> </w:t>
      </w:r>
      <w:r w:rsidRPr="00164656">
        <w:rPr>
          <w:rFonts w:asciiTheme="minorHAnsi" w:hAnsiTheme="minorHAnsi" w:cstheme="minorHAnsi"/>
          <w:b/>
          <w:sz w:val="24"/>
        </w:rPr>
        <w:t>tehniskās prasības</w:t>
      </w:r>
    </w:p>
    <w:p w:rsidR="00F11DCA" w:rsidRDefault="00F11DCA" w:rsidP="00F11DCA">
      <w:pPr>
        <w:jc w:val="both"/>
        <w:rPr>
          <w:rFonts w:asciiTheme="minorHAnsi" w:hAnsiTheme="minorHAnsi" w:cstheme="minorHAnsi"/>
          <w:sz w:val="24"/>
          <w:szCs w:val="24"/>
        </w:rPr>
      </w:pPr>
      <w:proofErr w:type="spellStart"/>
      <w:r w:rsidRPr="00107A54">
        <w:rPr>
          <w:rFonts w:asciiTheme="minorHAnsi" w:hAnsiTheme="minorHAnsi" w:cstheme="minorHAnsi"/>
          <w:sz w:val="24"/>
          <w:szCs w:val="24"/>
        </w:rPr>
        <w:t>Veikt</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ar</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saules</w:t>
      </w:r>
      <w:proofErr w:type="spellEnd"/>
      <w:r w:rsidRPr="00107A54">
        <w:rPr>
          <w:rFonts w:asciiTheme="minorHAnsi" w:hAnsiTheme="minorHAnsi" w:cstheme="minorHAnsi"/>
          <w:sz w:val="24"/>
          <w:szCs w:val="24"/>
        </w:rPr>
        <w:t xml:space="preserve"> </w:t>
      </w:r>
      <w:proofErr w:type="gramStart"/>
      <w:r w:rsidRPr="00107A54">
        <w:rPr>
          <w:rFonts w:asciiTheme="minorHAnsi" w:hAnsiTheme="minorHAnsi" w:cstheme="minorHAnsi"/>
          <w:sz w:val="24"/>
          <w:szCs w:val="24"/>
        </w:rPr>
        <w:t>un</w:t>
      </w:r>
      <w:proofErr w:type="gram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vēja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enerģiju</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darbināmu</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apgaismojuma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stabu</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ar</w:t>
      </w:r>
      <w:proofErr w:type="spellEnd"/>
      <w:r w:rsidRPr="00107A54">
        <w:rPr>
          <w:rFonts w:asciiTheme="minorHAnsi" w:hAnsiTheme="minorHAnsi" w:cstheme="minorHAnsi"/>
          <w:sz w:val="24"/>
          <w:szCs w:val="24"/>
        </w:rPr>
        <w:t xml:space="preserve"> LED </w:t>
      </w:r>
      <w:proofErr w:type="spellStart"/>
      <w:r w:rsidRPr="00107A54">
        <w:rPr>
          <w:rFonts w:asciiTheme="minorHAnsi" w:hAnsiTheme="minorHAnsi" w:cstheme="minorHAnsi"/>
          <w:sz w:val="24"/>
          <w:szCs w:val="24"/>
        </w:rPr>
        <w:t>gaismekļiem</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piegādi</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montāžu</w:t>
      </w:r>
      <w:proofErr w:type="spellEnd"/>
      <w:r w:rsidRPr="00107A54">
        <w:rPr>
          <w:rFonts w:asciiTheme="minorHAnsi" w:hAnsiTheme="minorHAnsi" w:cstheme="minorHAnsi"/>
          <w:sz w:val="24"/>
          <w:szCs w:val="24"/>
        </w:rPr>
        <w:t xml:space="preserve"> un </w:t>
      </w:r>
      <w:proofErr w:type="spellStart"/>
      <w:r w:rsidRPr="00107A54">
        <w:rPr>
          <w:rFonts w:asciiTheme="minorHAnsi" w:hAnsiTheme="minorHAnsi" w:cstheme="minorHAnsi"/>
          <w:sz w:val="24"/>
          <w:szCs w:val="24"/>
        </w:rPr>
        <w:t>pieslēgšanu</w:t>
      </w:r>
      <w:proofErr w:type="spellEnd"/>
      <w:r w:rsidRPr="00107A54">
        <w:rPr>
          <w:rFonts w:asciiTheme="minorHAnsi" w:hAnsiTheme="minorHAnsi" w:cstheme="minorHAnsi"/>
          <w:sz w:val="24"/>
          <w:szCs w:val="24"/>
        </w:rPr>
        <w:t xml:space="preserve">. </w:t>
      </w:r>
      <w:proofErr w:type="spellStart"/>
      <w:proofErr w:type="gramStart"/>
      <w:r w:rsidRPr="00107A54">
        <w:rPr>
          <w:rFonts w:asciiTheme="minorHAnsi" w:hAnsiTheme="minorHAnsi" w:cstheme="minorHAnsi"/>
          <w:sz w:val="24"/>
          <w:szCs w:val="24"/>
        </w:rPr>
        <w:t>Teritorijā</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paredzēts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izvietot</w:t>
      </w:r>
      <w:proofErr w:type="spellEnd"/>
      <w:r w:rsidRPr="00107A54">
        <w:rPr>
          <w:rFonts w:asciiTheme="minorHAnsi" w:hAnsiTheme="minorHAnsi" w:cstheme="minorHAnsi"/>
          <w:sz w:val="24"/>
          <w:szCs w:val="24"/>
        </w:rPr>
        <w:t xml:space="preserve"> 4 (</w:t>
      </w:r>
      <w:proofErr w:type="spellStart"/>
      <w:r w:rsidRPr="00107A54">
        <w:rPr>
          <w:rFonts w:asciiTheme="minorHAnsi" w:hAnsiTheme="minorHAnsi" w:cstheme="minorHAnsi"/>
          <w:sz w:val="24"/>
          <w:szCs w:val="24"/>
        </w:rPr>
        <w:t>četrus</w:t>
      </w:r>
      <w:proofErr w:type="spellEnd"/>
      <w:r w:rsidRPr="00107A54">
        <w:rPr>
          <w:rFonts w:asciiTheme="minorHAnsi" w:hAnsiTheme="minorHAnsi" w:cstheme="minorHAnsi"/>
          <w:sz w:val="24"/>
          <w:szCs w:val="24"/>
        </w:rPr>
        <w:t>)</w:t>
      </w:r>
      <w:r>
        <w:rPr>
          <w:rFonts w:asciiTheme="minorHAnsi" w:hAnsiTheme="minorHAnsi" w:cstheme="minorHAnsi"/>
          <w:sz w:val="24"/>
          <w:szCs w:val="24"/>
        </w:rPr>
        <w:t xml:space="preserve"> </w:t>
      </w:r>
      <w:proofErr w:type="spellStart"/>
      <w:r>
        <w:rPr>
          <w:rFonts w:asciiTheme="minorHAnsi" w:hAnsiTheme="minorHAnsi" w:cstheme="minorHAnsi"/>
          <w:sz w:val="24"/>
          <w:szCs w:val="24"/>
        </w:rPr>
        <w:t>šādus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apgaismojuma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stabu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komplektus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uz</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pārbūvējama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stāvlaukuma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perimetra</w:t>
      </w:r>
      <w:proofErr w:type="spellEnd"/>
      <w:r w:rsidRPr="00107A54">
        <w:rPr>
          <w:rFonts w:asciiTheme="minorHAnsi" w:hAnsiTheme="minorHAnsi" w:cstheme="minorHAnsi"/>
          <w:sz w:val="24"/>
          <w:szCs w:val="24"/>
        </w:rPr>
        <w:t>.</w:t>
      </w:r>
      <w:proofErr w:type="gramEnd"/>
      <w:r w:rsidRPr="00107A54">
        <w:rPr>
          <w:rFonts w:asciiTheme="minorHAnsi" w:hAnsiTheme="minorHAnsi" w:cstheme="minorHAnsi"/>
          <w:sz w:val="24"/>
          <w:szCs w:val="24"/>
        </w:rPr>
        <w:t xml:space="preserve"> </w:t>
      </w:r>
      <w:proofErr w:type="spellStart"/>
      <w:proofErr w:type="gramStart"/>
      <w:r w:rsidRPr="00107A54">
        <w:rPr>
          <w:rFonts w:asciiTheme="minorHAnsi" w:hAnsiTheme="minorHAnsi" w:cstheme="minorHAnsi"/>
          <w:sz w:val="24"/>
          <w:szCs w:val="24"/>
        </w:rPr>
        <w:t>Apgaismojuma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stabus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paredzēts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uzstādīt</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būvdarbu</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noslēguma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stadijā</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būvobjektā</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Stāvlaukuma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pārbūve</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īpašumā</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Jūraskāpas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Bernātu</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dabas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parkā</w:t>
      </w:r>
      <w:proofErr w:type="spellEnd"/>
      <w:r w:rsidRPr="00107A54">
        <w:rPr>
          <w:rFonts w:asciiTheme="minorHAnsi" w:hAnsiTheme="minorHAnsi" w:cstheme="minorHAnsi"/>
          <w:sz w:val="24"/>
          <w:szCs w:val="24"/>
        </w:rPr>
        <w:t>”.</w:t>
      </w:r>
      <w:proofErr w:type="gramEnd"/>
      <w:r w:rsidRPr="00107A54">
        <w:rPr>
          <w:rFonts w:asciiTheme="minorHAnsi" w:hAnsiTheme="minorHAnsi" w:cstheme="minorHAnsi"/>
          <w:sz w:val="24"/>
          <w:szCs w:val="24"/>
        </w:rPr>
        <w:t xml:space="preserve"> </w:t>
      </w:r>
      <w:proofErr w:type="spellStart"/>
      <w:proofErr w:type="gramStart"/>
      <w:r w:rsidRPr="00107A54">
        <w:rPr>
          <w:rFonts w:asciiTheme="minorHAnsi" w:hAnsiTheme="minorHAnsi" w:cstheme="minorHAnsi"/>
          <w:sz w:val="24"/>
          <w:szCs w:val="24"/>
        </w:rPr>
        <w:t>Izpildītājs</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nodod</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pilnībā</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funkcionējošu</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hibrīda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apgaismojuma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sistēmu</w:t>
      </w:r>
      <w:proofErr w:type="spellEnd"/>
      <w:r w:rsidRPr="00107A54">
        <w:rPr>
          <w:rFonts w:asciiTheme="minorHAnsi" w:hAnsiTheme="minorHAnsi" w:cstheme="minorHAnsi"/>
          <w:sz w:val="24"/>
          <w:szCs w:val="24"/>
        </w:rPr>
        <w:t>.</w:t>
      </w:r>
      <w:proofErr w:type="gramEnd"/>
      <w:r w:rsidRPr="00107A54">
        <w:rPr>
          <w:rFonts w:asciiTheme="minorHAnsi" w:hAnsiTheme="minorHAnsi" w:cstheme="minorHAnsi"/>
          <w:sz w:val="24"/>
          <w:szCs w:val="24"/>
        </w:rPr>
        <w:t xml:space="preserve"> </w:t>
      </w:r>
    </w:p>
    <w:p w:rsidR="00F11DCA" w:rsidRDefault="00F11DCA" w:rsidP="00F11DCA">
      <w:pPr>
        <w:rPr>
          <w:rFonts w:asciiTheme="minorHAnsi" w:hAnsiTheme="minorHAnsi" w:cstheme="minorHAnsi"/>
          <w:sz w:val="24"/>
          <w:szCs w:val="24"/>
        </w:rPr>
      </w:pPr>
    </w:p>
    <w:p w:rsidR="00F11DCA" w:rsidRPr="00045D4D" w:rsidRDefault="00F11DCA" w:rsidP="00F11DCA">
      <w:pPr>
        <w:rPr>
          <w:rFonts w:asciiTheme="minorHAnsi" w:hAnsiTheme="minorHAnsi" w:cstheme="minorHAnsi"/>
          <w:sz w:val="24"/>
          <w:szCs w:val="24"/>
        </w:rPr>
      </w:pPr>
      <w:proofErr w:type="spellStart"/>
      <w:r w:rsidRPr="00107A54">
        <w:rPr>
          <w:rFonts w:asciiTheme="minorHAnsi" w:hAnsiTheme="minorHAnsi" w:cstheme="minorHAnsi"/>
          <w:sz w:val="24"/>
          <w:szCs w:val="24"/>
        </w:rPr>
        <w:t>Tehniskā</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specifikācija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apgaismojuma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stab</w:t>
      </w:r>
      <w:r>
        <w:rPr>
          <w:rFonts w:asciiTheme="minorHAnsi" w:hAnsiTheme="minorHAnsi" w:cstheme="minorHAnsi"/>
          <w:sz w:val="24"/>
          <w:szCs w:val="24"/>
        </w:rPr>
        <w: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komplektam</w:t>
      </w:r>
      <w:proofErr w:type="spellEnd"/>
      <w:r w:rsidRPr="00107A54">
        <w:rPr>
          <w:rFonts w:asciiTheme="minorHAnsi" w:hAnsiTheme="minorHAnsi" w:cstheme="minorHAnsi"/>
          <w:sz w:val="24"/>
          <w:szCs w:val="24"/>
        </w:rPr>
        <w:t>:</w:t>
      </w:r>
    </w:p>
    <w:p w:rsidR="00F11DCA" w:rsidRPr="00107A54" w:rsidRDefault="00F11DCA" w:rsidP="00F11DCA">
      <w:pPr>
        <w:ind w:firstLine="360"/>
        <w:rPr>
          <w:rFonts w:asciiTheme="minorHAnsi" w:hAnsiTheme="minorHAnsi" w:cstheme="minorHAnsi"/>
          <w:sz w:val="24"/>
          <w:szCs w:val="24"/>
        </w:rPr>
      </w:pPr>
      <w:r w:rsidRPr="00107A54">
        <w:rPr>
          <w:rFonts w:asciiTheme="minorHAnsi" w:hAnsiTheme="minorHAnsi" w:cstheme="minorHAnsi"/>
          <w:sz w:val="24"/>
          <w:szCs w:val="24"/>
        </w:rPr>
        <w:t xml:space="preserve">1. </w:t>
      </w:r>
      <w:proofErr w:type="spellStart"/>
      <w:r w:rsidRPr="00107A54">
        <w:rPr>
          <w:rFonts w:asciiTheme="minorHAnsi" w:hAnsiTheme="minorHAnsi" w:cstheme="minorHAnsi"/>
          <w:sz w:val="24"/>
          <w:szCs w:val="24"/>
        </w:rPr>
        <w:t>Vēja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ģenerators</w:t>
      </w:r>
      <w:proofErr w:type="spellEnd"/>
      <w:r w:rsidRPr="00107A54">
        <w:rPr>
          <w:rFonts w:asciiTheme="minorHAnsi" w:hAnsiTheme="minorHAnsi" w:cstheme="minorHAnsi"/>
          <w:sz w:val="24"/>
          <w:szCs w:val="24"/>
        </w:rPr>
        <w:t>:</w:t>
      </w:r>
    </w:p>
    <w:p w:rsidR="00F11DCA" w:rsidRPr="00107A54" w:rsidRDefault="00F11DCA" w:rsidP="00F11DCA">
      <w:pPr>
        <w:ind w:firstLine="360"/>
        <w:rPr>
          <w:rFonts w:asciiTheme="minorHAnsi" w:hAnsiTheme="minorHAnsi" w:cstheme="minorHAnsi"/>
          <w:sz w:val="24"/>
          <w:szCs w:val="24"/>
        </w:rPr>
      </w:pPr>
      <w:r w:rsidRPr="00107A54">
        <w:rPr>
          <w:rFonts w:asciiTheme="minorHAnsi" w:hAnsiTheme="minorHAnsi" w:cstheme="minorHAnsi"/>
          <w:sz w:val="24"/>
          <w:szCs w:val="24"/>
        </w:rPr>
        <w:t xml:space="preserve">1.1. </w:t>
      </w:r>
      <w:proofErr w:type="spellStart"/>
      <w:r w:rsidRPr="00107A54">
        <w:rPr>
          <w:rFonts w:asciiTheme="minorHAnsi" w:hAnsiTheme="minorHAnsi" w:cstheme="minorHAnsi"/>
          <w:sz w:val="24"/>
          <w:szCs w:val="24"/>
        </w:rPr>
        <w:t>Vēja</w:t>
      </w:r>
      <w:proofErr w:type="spellEnd"/>
      <w:r w:rsidRPr="00107A54">
        <w:rPr>
          <w:rFonts w:asciiTheme="minorHAnsi" w:hAnsiTheme="minorHAnsi" w:cstheme="minorHAnsi"/>
          <w:sz w:val="24"/>
          <w:szCs w:val="24"/>
        </w:rPr>
        <w:t xml:space="preserve"> </w:t>
      </w:r>
      <w:proofErr w:type="spellStart"/>
      <w:r w:rsidRPr="00107A54">
        <w:rPr>
          <w:rFonts w:asciiTheme="minorHAnsi" w:hAnsiTheme="minorHAnsi" w:cstheme="minorHAnsi"/>
          <w:sz w:val="24"/>
          <w:szCs w:val="24"/>
        </w:rPr>
        <w:t>ģenerators</w:t>
      </w:r>
      <w:proofErr w:type="spellEnd"/>
      <w:r w:rsidRPr="00107A54">
        <w:rPr>
          <w:rFonts w:asciiTheme="minorHAnsi" w:hAnsiTheme="minorHAnsi" w:cstheme="minorHAnsi"/>
          <w:sz w:val="24"/>
          <w:szCs w:val="24"/>
        </w:rPr>
        <w:t xml:space="preserve"> 0</w:t>
      </w:r>
      <w:proofErr w:type="gramStart"/>
      <w:r w:rsidRPr="00107A54">
        <w:rPr>
          <w:rFonts w:asciiTheme="minorHAnsi" w:hAnsiTheme="minorHAnsi" w:cstheme="minorHAnsi"/>
          <w:sz w:val="24"/>
          <w:szCs w:val="24"/>
        </w:rPr>
        <w:t>,5</w:t>
      </w:r>
      <w:proofErr w:type="gramEnd"/>
      <w:r w:rsidRPr="00107A54">
        <w:rPr>
          <w:rFonts w:asciiTheme="minorHAnsi" w:hAnsiTheme="minorHAnsi" w:cstheme="minorHAnsi"/>
          <w:sz w:val="24"/>
          <w:szCs w:val="24"/>
        </w:rPr>
        <w:t xml:space="preserve"> kW</w:t>
      </w: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1.2. Vēja ģeneratora masts (8 metri) ar pamatni, cinkots</w:t>
      </w:r>
    </w:p>
    <w:p w:rsidR="00F11DCA" w:rsidRPr="00045D4D" w:rsidRDefault="00F11DCA" w:rsidP="00F11DCA">
      <w:pPr>
        <w:rPr>
          <w:rFonts w:asciiTheme="minorHAnsi" w:hAnsiTheme="minorHAnsi" w:cstheme="minorHAnsi"/>
        </w:rPr>
      </w:pP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lastRenderedPageBreak/>
        <w:t xml:space="preserve">2. PV </w:t>
      </w:r>
      <w:proofErr w:type="spellStart"/>
      <w:r w:rsidRPr="00107A54">
        <w:rPr>
          <w:rFonts w:asciiTheme="minorHAnsi" w:hAnsiTheme="minorHAnsi" w:cstheme="minorHAnsi"/>
        </w:rPr>
        <w:t>solārais</w:t>
      </w:r>
      <w:proofErr w:type="spellEnd"/>
      <w:r w:rsidRPr="00107A54">
        <w:rPr>
          <w:rFonts w:asciiTheme="minorHAnsi" w:hAnsiTheme="minorHAnsi" w:cstheme="minorHAnsi"/>
        </w:rPr>
        <w:t xml:space="preserve"> panelis:</w:t>
      </w: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 xml:space="preserve">2.1. PV </w:t>
      </w:r>
      <w:proofErr w:type="spellStart"/>
      <w:r w:rsidRPr="00107A54">
        <w:rPr>
          <w:rFonts w:asciiTheme="minorHAnsi" w:hAnsiTheme="minorHAnsi" w:cstheme="minorHAnsi"/>
        </w:rPr>
        <w:t>solārais</w:t>
      </w:r>
      <w:proofErr w:type="spellEnd"/>
      <w:r w:rsidRPr="00107A54">
        <w:rPr>
          <w:rFonts w:asciiTheme="minorHAnsi" w:hAnsiTheme="minorHAnsi" w:cstheme="minorHAnsi"/>
        </w:rPr>
        <w:t xml:space="preserve"> panelis, </w:t>
      </w:r>
      <w:proofErr w:type="spellStart"/>
      <w:r w:rsidRPr="00107A54">
        <w:rPr>
          <w:rFonts w:asciiTheme="minorHAnsi" w:hAnsiTheme="minorHAnsi" w:cstheme="minorHAnsi"/>
        </w:rPr>
        <w:t>monokristāls</w:t>
      </w:r>
      <w:proofErr w:type="spellEnd"/>
      <w:r w:rsidRPr="00107A54">
        <w:rPr>
          <w:rFonts w:asciiTheme="minorHAnsi" w:hAnsiTheme="minorHAnsi" w:cstheme="minorHAnsi"/>
        </w:rPr>
        <w:t>, 335 W, Vācija</w:t>
      </w: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 xml:space="preserve">2.2. </w:t>
      </w:r>
      <w:proofErr w:type="spellStart"/>
      <w:r w:rsidRPr="00107A54">
        <w:rPr>
          <w:rFonts w:asciiTheme="minorHAnsi" w:hAnsiTheme="minorHAnsi" w:cstheme="minorHAnsi"/>
        </w:rPr>
        <w:t>Solāro</w:t>
      </w:r>
      <w:proofErr w:type="spellEnd"/>
      <w:r w:rsidRPr="00107A54">
        <w:rPr>
          <w:rFonts w:asciiTheme="minorHAnsi" w:hAnsiTheme="minorHAnsi" w:cstheme="minorHAnsi"/>
        </w:rPr>
        <w:t xml:space="preserve"> paneļu stiprinājumi</w:t>
      </w: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 xml:space="preserve">2.3. </w:t>
      </w:r>
      <w:proofErr w:type="spellStart"/>
      <w:r w:rsidRPr="00107A54">
        <w:rPr>
          <w:rFonts w:asciiTheme="minorHAnsi" w:hAnsiTheme="minorHAnsi" w:cstheme="minorHAnsi"/>
        </w:rPr>
        <w:t>Solārais</w:t>
      </w:r>
      <w:proofErr w:type="spellEnd"/>
      <w:r w:rsidRPr="00107A54">
        <w:rPr>
          <w:rFonts w:asciiTheme="minorHAnsi" w:hAnsiTheme="minorHAnsi" w:cstheme="minorHAnsi"/>
        </w:rPr>
        <w:t xml:space="preserve"> kontrolieris DC 24 V, 20 A ar automātisko ieslēgšanos un izslēgšanos</w:t>
      </w:r>
    </w:p>
    <w:p w:rsidR="00F11DCA" w:rsidRPr="00045D4D" w:rsidRDefault="00F11DCA" w:rsidP="00F11DCA">
      <w:pPr>
        <w:rPr>
          <w:rFonts w:asciiTheme="minorHAnsi" w:hAnsiTheme="minorHAnsi" w:cstheme="minorHAnsi"/>
        </w:rPr>
      </w:pP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3. Elektroierīces:</w:t>
      </w: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 xml:space="preserve">3.1. </w:t>
      </w:r>
      <w:proofErr w:type="spellStart"/>
      <w:r>
        <w:rPr>
          <w:rFonts w:asciiTheme="minorHAnsi" w:hAnsiTheme="minorHAnsi" w:cstheme="minorHAnsi"/>
        </w:rPr>
        <w:t>DryFit</w:t>
      </w:r>
      <w:proofErr w:type="spellEnd"/>
      <w:r w:rsidRPr="00107A54">
        <w:rPr>
          <w:rFonts w:asciiTheme="minorHAnsi" w:hAnsiTheme="minorHAnsi" w:cstheme="minorHAnsi"/>
        </w:rPr>
        <w:t xml:space="preserve"> akumulators 12 V, 220 </w:t>
      </w:r>
      <w:proofErr w:type="spellStart"/>
      <w:r w:rsidRPr="00107A54">
        <w:rPr>
          <w:rFonts w:asciiTheme="minorHAnsi" w:hAnsiTheme="minorHAnsi" w:cstheme="minorHAnsi"/>
        </w:rPr>
        <w:t>Ah</w:t>
      </w:r>
      <w:proofErr w:type="spellEnd"/>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 xml:space="preserve">3.2. </w:t>
      </w:r>
      <w:proofErr w:type="spellStart"/>
      <w:r w:rsidRPr="00107A54">
        <w:rPr>
          <w:rFonts w:asciiTheme="minorHAnsi" w:hAnsiTheme="minorHAnsi" w:cstheme="minorHAnsi"/>
        </w:rPr>
        <w:t>Solārais</w:t>
      </w:r>
      <w:proofErr w:type="spellEnd"/>
      <w:r w:rsidRPr="00107A54">
        <w:rPr>
          <w:rFonts w:asciiTheme="minorHAnsi" w:hAnsiTheme="minorHAnsi" w:cstheme="minorHAnsi"/>
        </w:rPr>
        <w:t xml:space="preserve"> kabelis, 6 mm (</w:t>
      </w:r>
      <w:r w:rsidR="00DF232C">
        <w:rPr>
          <w:rFonts w:asciiTheme="minorHAnsi" w:hAnsiTheme="minorHAnsi" w:cstheme="minorHAnsi"/>
        </w:rPr>
        <w:t>74</w:t>
      </w:r>
      <w:r w:rsidRPr="00F11DCA">
        <w:rPr>
          <w:rFonts w:asciiTheme="minorHAnsi" w:hAnsiTheme="minorHAnsi" w:cstheme="minorHAnsi"/>
        </w:rPr>
        <w:t xml:space="preserve"> m.)</w:t>
      </w:r>
    </w:p>
    <w:p w:rsidR="00F11DCA" w:rsidRPr="00107A54" w:rsidRDefault="00F11DCA" w:rsidP="00F11DCA">
      <w:pPr>
        <w:pStyle w:val="Sarakstarindkopa"/>
        <w:ind w:left="360"/>
        <w:rPr>
          <w:rFonts w:asciiTheme="minorHAnsi" w:hAnsiTheme="minorHAnsi" w:cstheme="minorHAnsi"/>
        </w:rPr>
      </w:pPr>
      <w:r w:rsidRPr="00107A54">
        <w:rPr>
          <w:rFonts w:asciiTheme="minorHAnsi" w:hAnsiTheme="minorHAnsi" w:cstheme="minorHAnsi"/>
        </w:rPr>
        <w:t xml:space="preserve">3.3. </w:t>
      </w:r>
      <w:proofErr w:type="spellStart"/>
      <w:r w:rsidRPr="00107A54">
        <w:rPr>
          <w:rFonts w:asciiTheme="minorHAnsi" w:hAnsiTheme="minorHAnsi" w:cstheme="minorHAnsi"/>
        </w:rPr>
        <w:t>Solārie</w:t>
      </w:r>
      <w:proofErr w:type="spellEnd"/>
      <w:r w:rsidRPr="00107A54">
        <w:rPr>
          <w:rFonts w:asciiTheme="minorHAnsi" w:hAnsiTheme="minorHAnsi" w:cstheme="minorHAnsi"/>
        </w:rPr>
        <w:t xml:space="preserve"> DC </w:t>
      </w:r>
      <w:proofErr w:type="spellStart"/>
      <w:r w:rsidRPr="00107A54">
        <w:rPr>
          <w:rFonts w:asciiTheme="minorHAnsi" w:hAnsiTheme="minorHAnsi" w:cstheme="minorHAnsi"/>
        </w:rPr>
        <w:t>automātslēdži</w:t>
      </w:r>
      <w:proofErr w:type="spellEnd"/>
      <w:r w:rsidRPr="00107A54">
        <w:rPr>
          <w:rFonts w:asciiTheme="minorHAnsi" w:hAnsiTheme="minorHAnsi" w:cstheme="minorHAnsi"/>
        </w:rPr>
        <w:t>, 12 A</w:t>
      </w:r>
    </w:p>
    <w:p w:rsidR="00F11DCA" w:rsidRDefault="00F11DCA" w:rsidP="00F11DCA">
      <w:pPr>
        <w:pStyle w:val="Sarakstarindkopa"/>
        <w:ind w:left="360"/>
        <w:rPr>
          <w:rFonts w:asciiTheme="minorHAnsi" w:hAnsiTheme="minorHAnsi" w:cstheme="minorHAnsi"/>
        </w:rPr>
      </w:pPr>
      <w:r w:rsidRPr="00107A54">
        <w:rPr>
          <w:rFonts w:asciiTheme="minorHAnsi" w:hAnsiTheme="minorHAnsi" w:cstheme="minorHAnsi"/>
        </w:rPr>
        <w:t>3.4. IP 65 akumulatoru kārba</w:t>
      </w:r>
    </w:p>
    <w:p w:rsidR="00F11DCA" w:rsidRDefault="00F11DCA" w:rsidP="00F11DCA">
      <w:pPr>
        <w:pStyle w:val="Sarakstarindkopa"/>
        <w:ind w:left="360"/>
        <w:rPr>
          <w:rFonts w:asciiTheme="minorHAnsi" w:hAnsiTheme="minorHAnsi" w:cstheme="minorHAnsi"/>
        </w:rPr>
      </w:pPr>
      <w:r w:rsidRPr="00045D4D">
        <w:rPr>
          <w:rFonts w:asciiTheme="minorHAnsi" w:hAnsiTheme="minorHAnsi" w:cstheme="minorHAnsi"/>
        </w:rPr>
        <w:t>3.5. LED apgaismojums 50 W, 24 VDC</w:t>
      </w:r>
    </w:p>
    <w:p w:rsidR="00F11DCA" w:rsidRDefault="00F11DCA" w:rsidP="00F11DCA">
      <w:pPr>
        <w:pStyle w:val="Sarakstarindkopa"/>
        <w:ind w:left="360"/>
        <w:rPr>
          <w:rFonts w:asciiTheme="minorHAnsi" w:hAnsiTheme="minorHAnsi" w:cstheme="minorHAnsi"/>
        </w:rPr>
      </w:pPr>
    </w:p>
    <w:p w:rsidR="00F11DCA" w:rsidRPr="00045D4D" w:rsidRDefault="00F11DCA" w:rsidP="00F11DCA">
      <w:pPr>
        <w:pStyle w:val="Sarakstarindkopa"/>
        <w:ind w:left="360"/>
        <w:rPr>
          <w:rFonts w:asciiTheme="minorHAnsi" w:hAnsiTheme="minorHAnsi" w:cstheme="minorHAnsi"/>
        </w:rPr>
      </w:pPr>
    </w:p>
    <w:p w:rsidR="00F11DCA" w:rsidRPr="00045D4D" w:rsidRDefault="00564562" w:rsidP="00F11DCA">
      <w:pPr>
        <w:tabs>
          <w:tab w:val="left" w:pos="2025"/>
        </w:tabs>
        <w:rPr>
          <w:rFonts w:asciiTheme="minorHAnsi" w:hAnsiTheme="minorHAnsi" w:cstheme="minorHAnsi"/>
          <w:sz w:val="24"/>
          <w:szCs w:val="24"/>
        </w:rPr>
      </w:pPr>
      <w:r>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7.55pt;margin-top:-89.9pt;width:632.4pt;height:848.55pt;z-index:-251658752;mso-position-horizontal-relative:text;mso-position-vertical-relative:text" wrapcoords="-29 0 -29 21559 21600 21559 21600 0 -29 0">
            <v:imagedata r:id="rId9" o:title=""/>
            <w10:wrap type="tight"/>
          </v:shape>
          <o:OLEObject Type="Embed" ProgID="AcroExch.Document.DC" ShapeID="_x0000_s1026" DrawAspect="Content" ObjectID="_1665576612" r:id="rId10"/>
        </w:pict>
      </w:r>
    </w:p>
    <w:p w:rsidR="00F11DCA" w:rsidRDefault="00F11DCA" w:rsidP="00F11DCA">
      <w:pPr>
        <w:pStyle w:val="Sarakstarindkopa1"/>
        <w:tabs>
          <w:tab w:val="left" w:pos="567"/>
        </w:tabs>
        <w:suppressAutoHyphens/>
        <w:ind w:left="709"/>
        <w:jc w:val="both"/>
        <w:rPr>
          <w:rFonts w:asciiTheme="minorHAnsi" w:hAnsiTheme="minorHAnsi" w:cstheme="minorHAnsi"/>
          <w:b/>
          <w:sz w:val="24"/>
        </w:rPr>
      </w:pPr>
    </w:p>
    <w:p w:rsidR="00F11DCA" w:rsidRPr="00D51D4A" w:rsidRDefault="00F11DCA" w:rsidP="00F11DCA">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F11DCA" w:rsidRPr="00D51D4A" w:rsidRDefault="00F11DCA" w:rsidP="00F11DCA">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F11DCA" w:rsidRPr="00D51D4A" w:rsidRDefault="00F11DCA" w:rsidP="00F11DCA">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F11DCA" w:rsidRDefault="00F11DCA" w:rsidP="00F11DCA">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Projekts</w:t>
      </w:r>
    </w:p>
    <w:p w:rsidR="00F11DCA" w:rsidRDefault="00F11DCA" w:rsidP="00F11DCA">
      <w:pPr>
        <w:pStyle w:val="Sarakstarindkopa1"/>
        <w:tabs>
          <w:tab w:val="left" w:pos="567"/>
        </w:tabs>
        <w:suppressAutoHyphens/>
        <w:ind w:left="709"/>
        <w:jc w:val="both"/>
        <w:rPr>
          <w:rFonts w:asciiTheme="minorHAnsi" w:hAnsiTheme="minorHAnsi" w:cstheme="minorHAnsi"/>
          <w:bCs/>
          <w:sz w:val="24"/>
        </w:rPr>
      </w:pPr>
      <w:r w:rsidRPr="00C45E3E">
        <w:rPr>
          <w:rFonts w:asciiTheme="minorHAnsi" w:hAnsiTheme="minorHAnsi" w:cstheme="minorHAnsi"/>
          <w:bCs/>
          <w:sz w:val="24"/>
        </w:rPr>
        <w:t xml:space="preserve">Cenu izpēte tiek veikta Eiropas </w:t>
      </w:r>
      <w:r>
        <w:rPr>
          <w:rFonts w:asciiTheme="minorHAnsi" w:hAnsiTheme="minorHAnsi" w:cstheme="minorHAnsi"/>
          <w:bCs/>
          <w:sz w:val="24"/>
        </w:rPr>
        <w:t xml:space="preserve">Jūrlietu un zivsaimniecības fonda atbalstīta projekta “Ilgtspējīgs stāvlaukums Bernātos” </w:t>
      </w:r>
      <w:r w:rsidRPr="00C45E3E">
        <w:rPr>
          <w:rFonts w:asciiTheme="minorHAnsi" w:hAnsiTheme="minorHAnsi" w:cstheme="minorHAnsi"/>
          <w:bCs/>
          <w:sz w:val="24"/>
        </w:rPr>
        <w:t>(</w:t>
      </w:r>
      <w:proofErr w:type="spellStart"/>
      <w:r w:rsidRPr="00C45E3E">
        <w:rPr>
          <w:rFonts w:asciiTheme="minorHAnsi" w:hAnsiTheme="minorHAnsi" w:cstheme="minorHAnsi"/>
          <w:bCs/>
          <w:sz w:val="24"/>
        </w:rPr>
        <w:t>pr</w:t>
      </w:r>
      <w:proofErr w:type="spellEnd"/>
      <w:r w:rsidRPr="00C45E3E">
        <w:rPr>
          <w:rFonts w:asciiTheme="minorHAnsi" w:hAnsiTheme="minorHAnsi" w:cstheme="minorHAnsi"/>
          <w:bCs/>
          <w:sz w:val="24"/>
        </w:rPr>
        <w:t xml:space="preserve">. Nr. </w:t>
      </w:r>
      <w:bookmarkStart w:id="4" w:name="_Hlk45117154"/>
      <w:r>
        <w:rPr>
          <w:rFonts w:asciiTheme="minorHAnsi" w:hAnsiTheme="minorHAnsi" w:cstheme="minorHAnsi"/>
          <w:bCs/>
          <w:sz w:val="24"/>
        </w:rPr>
        <w:t>19-02-FL03-F043.0207-000001</w:t>
      </w:r>
      <w:bookmarkEnd w:id="4"/>
      <w:r w:rsidRPr="00C45E3E">
        <w:rPr>
          <w:rFonts w:asciiTheme="minorHAnsi" w:hAnsiTheme="minorHAnsi" w:cstheme="minorHAnsi"/>
          <w:bCs/>
          <w:sz w:val="24"/>
        </w:rPr>
        <w:t>) ietvaros.</w:t>
      </w:r>
    </w:p>
    <w:p w:rsidR="00F11DCA" w:rsidRPr="00C45E3E" w:rsidRDefault="00F11DCA" w:rsidP="00F11DCA">
      <w:pPr>
        <w:pStyle w:val="Sarakstarindkopa1"/>
        <w:tabs>
          <w:tab w:val="left" w:pos="567"/>
        </w:tabs>
        <w:suppressAutoHyphens/>
        <w:ind w:left="709"/>
        <w:jc w:val="both"/>
        <w:rPr>
          <w:rFonts w:asciiTheme="minorHAnsi" w:hAnsiTheme="minorHAnsi" w:cstheme="minorHAnsi"/>
          <w:b/>
          <w:sz w:val="24"/>
        </w:rPr>
      </w:pPr>
    </w:p>
    <w:p w:rsidR="00F11DCA" w:rsidRDefault="00F11DCA" w:rsidP="00F11DCA">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Pieredze</w:t>
      </w:r>
    </w:p>
    <w:p w:rsidR="00F11DCA" w:rsidRPr="0065745A" w:rsidRDefault="00F11DCA" w:rsidP="00F11DCA">
      <w:pPr>
        <w:pStyle w:val="Sarakstarindkopa1"/>
        <w:tabs>
          <w:tab w:val="left" w:pos="567"/>
        </w:tabs>
        <w:suppressAutoHyphens/>
        <w:ind w:left="657"/>
        <w:jc w:val="both"/>
        <w:rPr>
          <w:rFonts w:asciiTheme="minorHAnsi" w:hAnsiTheme="minorHAnsi" w:cstheme="minorHAnsi"/>
          <w:sz w:val="24"/>
        </w:rPr>
      </w:pPr>
      <w:r w:rsidRPr="0065745A">
        <w:rPr>
          <w:rFonts w:asciiTheme="minorHAnsi" w:hAnsiTheme="minorHAnsi" w:cstheme="minorHAnsi"/>
          <w:sz w:val="24"/>
        </w:rPr>
        <w:t xml:space="preserve">Pretendentam pēdējo 5 gadu laikā ir pozitīva pieredze vismaz </w:t>
      </w:r>
      <w:r>
        <w:rPr>
          <w:rFonts w:asciiTheme="minorHAnsi" w:hAnsiTheme="minorHAnsi" w:cstheme="minorHAnsi"/>
          <w:sz w:val="24"/>
        </w:rPr>
        <w:t>1</w:t>
      </w:r>
      <w:r w:rsidRPr="0065745A">
        <w:rPr>
          <w:rFonts w:asciiTheme="minorHAnsi" w:hAnsiTheme="minorHAnsi" w:cstheme="minorHAnsi"/>
          <w:sz w:val="24"/>
        </w:rPr>
        <w:t xml:space="preserve"> (</w:t>
      </w:r>
      <w:r>
        <w:rPr>
          <w:rFonts w:asciiTheme="minorHAnsi" w:hAnsiTheme="minorHAnsi" w:cstheme="minorHAnsi"/>
          <w:sz w:val="24"/>
        </w:rPr>
        <w:t>viena</w:t>
      </w:r>
      <w:r w:rsidRPr="0065745A">
        <w:rPr>
          <w:rFonts w:asciiTheme="minorHAnsi" w:hAnsiTheme="minorHAnsi" w:cstheme="minorHAnsi"/>
          <w:sz w:val="24"/>
        </w:rPr>
        <w:t xml:space="preserve">) pasūtījumu izpildē, kas saistīts ar </w:t>
      </w:r>
      <w:r>
        <w:rPr>
          <w:rFonts w:asciiTheme="minorHAnsi" w:hAnsiTheme="minorHAnsi" w:cstheme="minorHAnsi"/>
          <w:sz w:val="24"/>
        </w:rPr>
        <w:t>hibrīda apgaismojuma piegādi un uzstādīšanu</w:t>
      </w:r>
      <w:r w:rsidRPr="0065745A">
        <w:rPr>
          <w:rFonts w:asciiTheme="minorHAnsi" w:hAnsiTheme="minorHAnsi" w:cstheme="minorHAnsi"/>
          <w:sz w:val="24"/>
        </w:rPr>
        <w:t>. Jāpievieno jebkāds pieredzi apliecinošs dokuments (piem., abu pušu parakstīts darbu pieņemšanas-nodošanas akts, publikācija, kurā Pretendents tiek atšifrēts/minēts, rekomendācijas vēstules, līgumi u.tml.)</w:t>
      </w:r>
    </w:p>
    <w:p w:rsidR="00F11DCA" w:rsidRDefault="00F11DCA" w:rsidP="00F11DCA">
      <w:pPr>
        <w:pStyle w:val="Sarakstarindkopa1"/>
        <w:tabs>
          <w:tab w:val="left" w:pos="567"/>
        </w:tabs>
        <w:suppressAutoHyphens/>
        <w:ind w:left="0"/>
        <w:jc w:val="both"/>
        <w:rPr>
          <w:rFonts w:asciiTheme="minorHAnsi" w:hAnsiTheme="minorHAnsi" w:cstheme="minorHAnsi"/>
          <w:sz w:val="24"/>
        </w:rPr>
      </w:pPr>
    </w:p>
    <w:p w:rsidR="00F11DCA" w:rsidRPr="00D51D4A" w:rsidRDefault="00F11DCA" w:rsidP="00F11DCA">
      <w:pPr>
        <w:pStyle w:val="Sarakstarindkopa1"/>
        <w:tabs>
          <w:tab w:val="left" w:pos="567"/>
        </w:tabs>
        <w:suppressAutoHyphens/>
        <w:ind w:left="0"/>
        <w:jc w:val="both"/>
        <w:rPr>
          <w:rFonts w:asciiTheme="minorHAnsi" w:hAnsiTheme="minorHAnsi" w:cstheme="minorHAnsi"/>
          <w:sz w:val="24"/>
        </w:rPr>
      </w:pPr>
    </w:p>
    <w:p w:rsidR="00F11DCA" w:rsidRPr="00285683" w:rsidRDefault="00F11DCA" w:rsidP="00F11DCA">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F11DCA" w:rsidRPr="00D51D4A" w:rsidRDefault="00F11DCA" w:rsidP="00F11DCA">
      <w:pPr>
        <w:pStyle w:val="Sarakstarindkopa"/>
        <w:numPr>
          <w:ilvl w:val="0"/>
          <w:numId w:val="5"/>
        </w:numPr>
        <w:tabs>
          <w:tab w:val="left" w:pos="567"/>
        </w:tabs>
        <w:contextualSpacing/>
        <w:jc w:val="both"/>
        <w:rPr>
          <w:rFonts w:asciiTheme="minorHAnsi" w:hAnsiTheme="minorHAnsi" w:cstheme="minorHAnsi"/>
          <w:vanish/>
          <w:kern w:val="0"/>
          <w:lang w:eastAsia="en-US"/>
        </w:rPr>
      </w:pPr>
    </w:p>
    <w:p w:rsidR="00F11DCA" w:rsidRPr="00D51D4A" w:rsidRDefault="00F11DCA" w:rsidP="00F11DCA">
      <w:pPr>
        <w:pStyle w:val="Sarakstarindkopa1"/>
        <w:tabs>
          <w:tab w:val="left" w:pos="567"/>
        </w:tabs>
        <w:suppressAutoHyphens/>
        <w:ind w:left="0"/>
        <w:jc w:val="both"/>
        <w:rPr>
          <w:rFonts w:asciiTheme="minorHAnsi" w:hAnsiTheme="minorHAnsi" w:cstheme="minorHAnsi"/>
          <w:sz w:val="24"/>
        </w:rPr>
      </w:pPr>
    </w:p>
    <w:p w:rsidR="00F11DCA" w:rsidRPr="00C45E3E" w:rsidRDefault="00F11DCA" w:rsidP="00F11DCA">
      <w:pPr>
        <w:pStyle w:val="Sarakstarindkopa1"/>
        <w:numPr>
          <w:ilvl w:val="1"/>
          <w:numId w:val="5"/>
        </w:numPr>
        <w:tabs>
          <w:tab w:val="left" w:pos="567"/>
        </w:tabs>
        <w:suppressAutoHyphens/>
        <w:ind w:left="657"/>
        <w:jc w:val="both"/>
        <w:rPr>
          <w:rFonts w:asciiTheme="minorHAnsi" w:hAnsiTheme="minorHAnsi" w:cstheme="minorHAnsi"/>
          <w:sz w:val="24"/>
        </w:rPr>
      </w:pPr>
      <w:r w:rsidRPr="00F11DCA">
        <w:rPr>
          <w:rFonts w:asciiTheme="minorHAnsi" w:hAnsiTheme="minorHAnsi" w:cstheme="minorHAnsi"/>
          <w:bCs/>
          <w:sz w:val="24"/>
          <w:u w:val="single"/>
        </w:rPr>
        <w:t>Piedāvājumam jābūt derīgam vismaz 60 (sešdesmit)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F11DCA" w:rsidRPr="0022451B" w:rsidRDefault="00F11DCA" w:rsidP="00F11DCA">
      <w:pPr>
        <w:pStyle w:val="Sarakstarindkopa1"/>
        <w:tabs>
          <w:tab w:val="left" w:pos="567"/>
        </w:tabs>
        <w:suppressAutoHyphens/>
        <w:ind w:left="657"/>
        <w:jc w:val="both"/>
        <w:rPr>
          <w:rFonts w:asciiTheme="minorHAnsi" w:hAnsiTheme="minorHAnsi" w:cstheme="minorHAnsi"/>
          <w:sz w:val="24"/>
        </w:rPr>
      </w:pPr>
    </w:p>
    <w:p w:rsidR="00F11DCA" w:rsidRDefault="00F11DCA" w:rsidP="00F11DCA">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IESNIEDZAMIE DOKUMENTI</w:t>
      </w:r>
    </w:p>
    <w:p w:rsidR="00F11DCA" w:rsidRDefault="00F11DCA" w:rsidP="00F11DCA">
      <w:pPr>
        <w:pStyle w:val="Sarakstarindkopa1"/>
        <w:tabs>
          <w:tab w:val="left" w:pos="567"/>
          <w:tab w:val="left" w:pos="7513"/>
        </w:tabs>
        <w:spacing w:before="120"/>
        <w:ind w:left="284"/>
        <w:jc w:val="both"/>
        <w:rPr>
          <w:rFonts w:asciiTheme="minorHAnsi" w:hAnsiTheme="minorHAnsi" w:cstheme="minorHAnsi"/>
          <w:b/>
          <w:bCs/>
          <w:sz w:val="24"/>
        </w:rPr>
      </w:pPr>
    </w:p>
    <w:p w:rsidR="00F11DCA" w:rsidRDefault="00F11DCA" w:rsidP="00F11DCA">
      <w:pPr>
        <w:pStyle w:val="Sarakstarindkopa1"/>
        <w:tabs>
          <w:tab w:val="left" w:pos="567"/>
          <w:tab w:val="left" w:pos="7513"/>
        </w:tabs>
        <w:spacing w:before="120"/>
        <w:ind w:left="284"/>
        <w:jc w:val="both"/>
        <w:rPr>
          <w:rFonts w:asciiTheme="minorHAnsi" w:hAnsiTheme="minorHAnsi" w:cstheme="minorHAnsi"/>
          <w:sz w:val="24"/>
        </w:rPr>
      </w:pPr>
      <w:r w:rsidRPr="0022451B">
        <w:rPr>
          <w:rFonts w:asciiTheme="minorHAnsi" w:hAnsiTheme="minorHAnsi" w:cstheme="minorHAnsi"/>
          <w:sz w:val="24"/>
        </w:rPr>
        <w:t xml:space="preserve">4.1. </w:t>
      </w:r>
      <w:r>
        <w:rPr>
          <w:rFonts w:asciiTheme="minorHAnsi" w:hAnsiTheme="minorHAnsi" w:cstheme="minorHAnsi"/>
          <w:sz w:val="24"/>
        </w:rPr>
        <w:t>Pretendenta pieteikums (1.pielikums);</w:t>
      </w:r>
    </w:p>
    <w:p w:rsidR="00F11DCA" w:rsidRDefault="00F11DCA" w:rsidP="00F11DCA">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Finanšu piedāvājums (2.pielikums);</w:t>
      </w:r>
    </w:p>
    <w:p w:rsidR="00F11DCA" w:rsidRPr="0022451B" w:rsidRDefault="00F11DCA" w:rsidP="00F11DCA">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4.3. Tehniskais piedāvājums (3.pielikums).</w:t>
      </w:r>
    </w:p>
    <w:p w:rsidR="00F11DCA" w:rsidRPr="00D51D4A" w:rsidRDefault="00F11DCA" w:rsidP="00F11DCA">
      <w:pPr>
        <w:pStyle w:val="Sarakstarindkopa"/>
        <w:numPr>
          <w:ilvl w:val="0"/>
          <w:numId w:val="5"/>
        </w:numPr>
        <w:tabs>
          <w:tab w:val="left" w:pos="567"/>
        </w:tabs>
        <w:contextualSpacing/>
        <w:jc w:val="both"/>
        <w:rPr>
          <w:rFonts w:asciiTheme="minorHAnsi" w:hAnsiTheme="minorHAnsi" w:cstheme="minorHAnsi"/>
          <w:bCs/>
          <w:vanish/>
          <w:kern w:val="0"/>
          <w:lang w:eastAsia="en-US"/>
        </w:rPr>
      </w:pPr>
    </w:p>
    <w:p w:rsidR="00F11DCA" w:rsidRPr="00D51D4A" w:rsidRDefault="00F11DCA" w:rsidP="00F11DCA">
      <w:pPr>
        <w:pStyle w:val="Sarakstarindkopa1"/>
        <w:tabs>
          <w:tab w:val="left" w:pos="567"/>
          <w:tab w:val="left" w:pos="7513"/>
        </w:tabs>
        <w:spacing w:before="120"/>
        <w:ind w:left="0"/>
        <w:jc w:val="both"/>
        <w:rPr>
          <w:rFonts w:asciiTheme="minorHAnsi" w:hAnsiTheme="minorHAnsi" w:cstheme="minorHAnsi"/>
          <w:b/>
          <w:bCs/>
          <w:sz w:val="24"/>
        </w:rPr>
      </w:pPr>
    </w:p>
    <w:p w:rsidR="00F11DCA" w:rsidRDefault="00F11DCA" w:rsidP="00F11DCA">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F11DCA" w:rsidRPr="00285683" w:rsidRDefault="00F11DCA" w:rsidP="00F11DCA">
      <w:pPr>
        <w:pStyle w:val="Sarakstarindkopa1"/>
        <w:tabs>
          <w:tab w:val="left" w:pos="567"/>
          <w:tab w:val="left" w:pos="7513"/>
        </w:tabs>
        <w:spacing w:before="120"/>
        <w:ind w:left="284"/>
        <w:jc w:val="both"/>
        <w:rPr>
          <w:rFonts w:asciiTheme="minorHAnsi" w:hAnsiTheme="minorHAnsi" w:cstheme="minorHAnsi"/>
          <w:b/>
          <w:bCs/>
          <w:sz w:val="24"/>
        </w:rPr>
      </w:pPr>
    </w:p>
    <w:p w:rsidR="00F11DCA" w:rsidRPr="00D51D4A" w:rsidRDefault="00F11DCA" w:rsidP="00F11DCA">
      <w:pPr>
        <w:pStyle w:val="Sarakstarindkopa"/>
        <w:numPr>
          <w:ilvl w:val="0"/>
          <w:numId w:val="1"/>
        </w:numPr>
        <w:tabs>
          <w:tab w:val="left" w:pos="0"/>
        </w:tabs>
        <w:contextualSpacing/>
        <w:jc w:val="both"/>
        <w:rPr>
          <w:rFonts w:asciiTheme="minorHAnsi" w:hAnsiTheme="minorHAnsi" w:cstheme="minorHAnsi"/>
          <w:vanish/>
          <w:kern w:val="0"/>
          <w:lang w:eastAsia="en-US"/>
        </w:rPr>
      </w:pPr>
    </w:p>
    <w:p w:rsidR="00F11DCA" w:rsidRPr="00D51D4A" w:rsidRDefault="00F11DCA" w:rsidP="00F11DCA">
      <w:pPr>
        <w:pStyle w:val="Sarakstarindkopa"/>
        <w:numPr>
          <w:ilvl w:val="0"/>
          <w:numId w:val="1"/>
        </w:numPr>
        <w:tabs>
          <w:tab w:val="left" w:pos="0"/>
        </w:tabs>
        <w:contextualSpacing/>
        <w:jc w:val="both"/>
        <w:rPr>
          <w:rFonts w:asciiTheme="minorHAnsi" w:hAnsiTheme="minorHAnsi" w:cstheme="minorHAnsi"/>
          <w:vanish/>
          <w:kern w:val="0"/>
          <w:lang w:eastAsia="en-US"/>
        </w:rPr>
      </w:pPr>
    </w:p>
    <w:p w:rsidR="00F11DCA" w:rsidRPr="00D51D4A" w:rsidRDefault="00F11DCA" w:rsidP="00F11DCA">
      <w:pPr>
        <w:pStyle w:val="Sarakstarindkopa"/>
        <w:numPr>
          <w:ilvl w:val="0"/>
          <w:numId w:val="1"/>
        </w:numPr>
        <w:tabs>
          <w:tab w:val="left" w:pos="0"/>
        </w:tabs>
        <w:contextualSpacing/>
        <w:jc w:val="both"/>
        <w:rPr>
          <w:rFonts w:asciiTheme="minorHAnsi" w:hAnsiTheme="minorHAnsi" w:cstheme="minorHAnsi"/>
          <w:vanish/>
          <w:kern w:val="0"/>
          <w:lang w:eastAsia="en-US"/>
        </w:rPr>
      </w:pPr>
    </w:p>
    <w:p w:rsidR="00F11DCA" w:rsidRPr="00D51D4A" w:rsidRDefault="00F11DCA" w:rsidP="00F11DCA">
      <w:pPr>
        <w:pStyle w:val="Sarakstarindkopa"/>
        <w:numPr>
          <w:ilvl w:val="0"/>
          <w:numId w:val="5"/>
        </w:numPr>
        <w:tabs>
          <w:tab w:val="left" w:pos="567"/>
        </w:tabs>
        <w:contextualSpacing/>
        <w:jc w:val="both"/>
        <w:rPr>
          <w:rFonts w:asciiTheme="minorHAnsi" w:hAnsiTheme="minorHAnsi" w:cstheme="minorHAnsi"/>
          <w:bCs/>
          <w:vanish/>
          <w:kern w:val="0"/>
          <w:lang w:eastAsia="en-US"/>
        </w:rPr>
      </w:pPr>
    </w:p>
    <w:p w:rsidR="00F11DCA" w:rsidRPr="00CF2146" w:rsidRDefault="00F11DCA" w:rsidP="00F11DCA">
      <w:pPr>
        <w:pStyle w:val="Sarakstarindkopa1"/>
        <w:numPr>
          <w:ilvl w:val="1"/>
          <w:numId w:val="5"/>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F11DCA" w:rsidRPr="00D51D4A" w:rsidRDefault="00F11DCA" w:rsidP="00F11DCA">
      <w:pPr>
        <w:pStyle w:val="Sarakstarindkopa1"/>
        <w:numPr>
          <w:ilvl w:val="1"/>
          <w:numId w:val="5"/>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Par pretendentu, kuram būtu piešķiramas līguma slēgšanas tiesības, tiek atzīts tas pretendents, kura </w:t>
      </w:r>
      <w:r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Pr>
          <w:rFonts w:asciiTheme="minorHAnsi" w:hAnsiTheme="minorHAnsi" w:cstheme="minorHAnsi"/>
          <w:bCs/>
          <w:sz w:val="24"/>
          <w:u w:val="single"/>
        </w:rPr>
        <w:t>likuma</w:t>
      </w:r>
      <w:r w:rsidRPr="00D51D4A">
        <w:rPr>
          <w:rFonts w:asciiTheme="minorHAnsi" w:hAnsiTheme="minorHAnsi" w:cstheme="minorHAnsi"/>
          <w:bCs/>
          <w:sz w:val="24"/>
          <w:u w:val="single"/>
        </w:rPr>
        <w:t xml:space="preserve"> prasībām un ir ar viszemāko cenu.</w:t>
      </w:r>
    </w:p>
    <w:p w:rsidR="00F11DCA" w:rsidRPr="00D51D4A" w:rsidRDefault="00F11DCA" w:rsidP="00F11DCA">
      <w:pPr>
        <w:pStyle w:val="Sarakstarindkopa1"/>
        <w:numPr>
          <w:ilvl w:val="1"/>
          <w:numId w:val="5"/>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D51D4A">
        <w:rPr>
          <w:rFonts w:asciiTheme="minorHAnsi" w:hAnsiTheme="minorHAnsi" w:cstheme="minorHAnsi"/>
          <w:sz w:val="24"/>
        </w:rPr>
        <w:t>euro</w:t>
      </w:r>
      <w:proofErr w:type="spellEnd"/>
      <w:r w:rsidRPr="00D51D4A">
        <w:rPr>
          <w:rFonts w:asciiTheme="minorHAnsi" w:hAnsiTheme="minorHAnsi" w:cstheme="minorHAnsi"/>
          <w:sz w:val="24"/>
        </w:rPr>
        <w:t xml:space="preserve"> 00 centi), ievērojot Publisko iepirkumu likuma 9.panta, desmitajā daļā noteikto.</w:t>
      </w:r>
    </w:p>
    <w:p w:rsidR="00F11DCA" w:rsidRPr="00D51D4A" w:rsidRDefault="00F11DCA" w:rsidP="00F11DCA">
      <w:pPr>
        <w:pStyle w:val="Sarakstarindkopa1"/>
        <w:numPr>
          <w:ilvl w:val="1"/>
          <w:numId w:val="5"/>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F11DCA" w:rsidRPr="00F11DCA" w:rsidRDefault="00F11DCA" w:rsidP="00F11DCA">
      <w:pPr>
        <w:pStyle w:val="Sarakstarindkopa1"/>
        <w:numPr>
          <w:ilvl w:val="1"/>
          <w:numId w:val="5"/>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 xml:space="preserve">Cenu izpētes rezultāts tiks publicēts pašvaldības mājas lapā </w:t>
      </w:r>
      <w:hyperlink r:id="rId11" w:history="1">
        <w:r w:rsidRPr="00D51D4A">
          <w:rPr>
            <w:rStyle w:val="Hipersaite"/>
            <w:rFonts w:asciiTheme="minorHAnsi" w:hAnsiTheme="minorHAnsi" w:cstheme="minorHAnsi"/>
          </w:rPr>
          <w:t>http://www.nica.lv/pasvaldiba/iepirkumi/cenu-izpete/</w:t>
        </w:r>
      </w:hyperlink>
      <w:r w:rsidRPr="00D51D4A">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F11DCA" w:rsidRDefault="00F11DCA" w:rsidP="00F11DCA">
      <w:pPr>
        <w:pStyle w:val="Sarakstarindkopa1"/>
        <w:numPr>
          <w:ilvl w:val="1"/>
          <w:numId w:val="6"/>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 xml:space="preserve">Gadījumā, ja Pasūtītājam </w:t>
      </w:r>
      <w:r w:rsidRPr="006118A5">
        <w:rPr>
          <w:rFonts w:asciiTheme="minorHAnsi" w:hAnsiTheme="minorHAnsi" w:cstheme="minorHAnsi"/>
          <w:bCs/>
          <w:sz w:val="24"/>
        </w:rPr>
        <w:t>Eiropas Jūrlietu un zivsaimniecības fonda atbalstīta projekta “Ilgtspējīgs stāvlaukums Bernātos” (</w:t>
      </w:r>
      <w:proofErr w:type="spellStart"/>
      <w:r w:rsidRPr="006118A5">
        <w:rPr>
          <w:rFonts w:asciiTheme="minorHAnsi" w:hAnsiTheme="minorHAnsi" w:cstheme="minorHAnsi"/>
          <w:bCs/>
          <w:sz w:val="24"/>
        </w:rPr>
        <w:t>pr</w:t>
      </w:r>
      <w:proofErr w:type="spellEnd"/>
      <w:r w:rsidRPr="006118A5">
        <w:rPr>
          <w:rFonts w:asciiTheme="minorHAnsi" w:hAnsiTheme="minorHAnsi" w:cstheme="minorHAnsi"/>
          <w:bCs/>
          <w:sz w:val="24"/>
        </w:rPr>
        <w:t>. Nr. 19-02-FL03-F043.0207-000001) ietvaros</w:t>
      </w:r>
      <w:r>
        <w:rPr>
          <w:rFonts w:asciiTheme="minorHAnsi" w:hAnsiTheme="minorHAnsi" w:cstheme="minorHAnsi"/>
          <w:bCs/>
          <w:sz w:val="24"/>
        </w:rPr>
        <w:t xml:space="preserve"> netiek piešķirts finansējums vai piešķirtais finansējums ir nepietiekams, tad Pasūtītājs ir tiesīgs apturēt tā izpildi līdz turpmākam finansējuma piešķiršanas brīdim.</w:t>
      </w:r>
    </w:p>
    <w:p w:rsidR="00F11DCA" w:rsidRPr="00D51D4A" w:rsidRDefault="00F11DCA" w:rsidP="00F11DCA">
      <w:pPr>
        <w:pStyle w:val="Sarakstarindkopa1"/>
        <w:numPr>
          <w:ilvl w:val="1"/>
          <w:numId w:val="6"/>
        </w:numPr>
        <w:tabs>
          <w:tab w:val="left" w:pos="567"/>
        </w:tabs>
        <w:suppressAutoHyphens/>
        <w:ind w:left="657"/>
        <w:jc w:val="both"/>
        <w:rPr>
          <w:rFonts w:asciiTheme="minorHAnsi" w:hAnsiTheme="minorHAnsi" w:cstheme="minorHAnsi"/>
          <w:bCs/>
          <w:sz w:val="24"/>
        </w:rPr>
      </w:pPr>
    </w:p>
    <w:p w:rsidR="00F11DCA" w:rsidRPr="00D51D4A" w:rsidRDefault="00F11DCA" w:rsidP="00F11DCA">
      <w:pPr>
        <w:tabs>
          <w:tab w:val="left" w:pos="567"/>
        </w:tabs>
        <w:autoSpaceDE w:val="0"/>
        <w:autoSpaceDN w:val="0"/>
        <w:adjustRightInd w:val="0"/>
        <w:jc w:val="both"/>
        <w:rPr>
          <w:rFonts w:asciiTheme="minorHAnsi" w:hAnsiTheme="minorHAnsi" w:cstheme="minorHAnsi"/>
          <w:b/>
          <w:sz w:val="24"/>
          <w:szCs w:val="24"/>
          <w:lang w:val="lv-LV"/>
        </w:rPr>
      </w:pPr>
    </w:p>
    <w:p w:rsidR="00F11DCA" w:rsidRPr="00CD1B44" w:rsidRDefault="00F11DCA" w:rsidP="00F11DCA">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F11DCA" w:rsidRDefault="00F11DCA" w:rsidP="00F11DCA">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elikums – Pretendenta pieteikums</w:t>
      </w:r>
      <w:r w:rsidRPr="001902D6">
        <w:rPr>
          <w:rFonts w:asciiTheme="minorHAnsi" w:hAnsiTheme="minorHAnsi" w:cstheme="minorHAnsi"/>
          <w:bCs/>
          <w:i/>
          <w:sz w:val="24"/>
          <w:szCs w:val="24"/>
          <w:lang w:val="lv-LV"/>
        </w:rPr>
        <w:t xml:space="preserve"> (uz </w:t>
      </w:r>
      <w:r>
        <w:rPr>
          <w:rFonts w:asciiTheme="minorHAnsi" w:hAnsiTheme="minorHAnsi" w:cstheme="minorHAnsi"/>
          <w:bCs/>
          <w:i/>
          <w:sz w:val="24"/>
          <w:szCs w:val="24"/>
          <w:lang w:val="lv-LV"/>
        </w:rPr>
        <w:t>1</w:t>
      </w:r>
      <w:r w:rsidRPr="001902D6">
        <w:rPr>
          <w:rFonts w:asciiTheme="minorHAnsi" w:hAnsiTheme="minorHAnsi" w:cstheme="minorHAnsi"/>
          <w:bCs/>
          <w:i/>
          <w:sz w:val="24"/>
          <w:szCs w:val="24"/>
          <w:lang w:val="lv-LV"/>
        </w:rPr>
        <w:t xml:space="preserve"> lpp.)</w:t>
      </w:r>
    </w:p>
    <w:p w:rsidR="00F11DCA" w:rsidRPr="00CD1B44" w:rsidRDefault="00F11DCA" w:rsidP="00F11DCA">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bCs/>
          <w:i/>
          <w:sz w:val="24"/>
          <w:szCs w:val="24"/>
          <w:lang w:val="lv-LV"/>
        </w:rPr>
        <w:t>Finanšu piedāvājums (uz 1 lpp.)</w:t>
      </w:r>
    </w:p>
    <w:p w:rsidR="00F11DCA" w:rsidRDefault="00F11DCA" w:rsidP="00F11DCA">
      <w:pPr>
        <w:tabs>
          <w:tab w:val="left" w:pos="426"/>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 xml:space="preserve">Tehniskais piedāvājums </w:t>
      </w:r>
      <w:r w:rsidRPr="00B66862">
        <w:rPr>
          <w:rFonts w:asciiTheme="minorHAnsi" w:hAnsiTheme="minorHAnsi" w:cstheme="minorHAnsi"/>
          <w:bCs/>
          <w:i/>
          <w:sz w:val="24"/>
          <w:szCs w:val="24"/>
          <w:lang w:val="lv-LV"/>
        </w:rPr>
        <w:t xml:space="preserve">(uz </w:t>
      </w:r>
      <w:r w:rsidR="00CB4171">
        <w:rPr>
          <w:rFonts w:asciiTheme="minorHAnsi" w:hAnsiTheme="minorHAnsi" w:cstheme="minorHAnsi"/>
          <w:bCs/>
          <w:i/>
          <w:sz w:val="24"/>
          <w:szCs w:val="24"/>
          <w:lang w:val="lv-LV"/>
        </w:rPr>
        <w:t>1</w:t>
      </w:r>
      <w:r w:rsidRPr="00B66862">
        <w:rPr>
          <w:rFonts w:asciiTheme="minorHAnsi" w:hAnsiTheme="minorHAnsi" w:cstheme="minorHAnsi"/>
          <w:bCs/>
          <w:i/>
          <w:sz w:val="24"/>
          <w:szCs w:val="24"/>
          <w:lang w:val="lv-LV"/>
        </w:rPr>
        <w:t xml:space="preserve"> lpp.)</w:t>
      </w:r>
    </w:p>
    <w:p w:rsidR="00F11DCA" w:rsidRDefault="00F11DCA" w:rsidP="00F11DCA">
      <w:pPr>
        <w:tabs>
          <w:tab w:val="left" w:pos="426"/>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 xml:space="preserve">4. Pielikums - Apliecinājums par pieredzi </w:t>
      </w:r>
      <w:r w:rsidRPr="00B66862">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1</w:t>
      </w:r>
      <w:r w:rsidRPr="00B66862">
        <w:rPr>
          <w:rFonts w:asciiTheme="minorHAnsi" w:hAnsiTheme="minorHAnsi" w:cstheme="minorHAnsi"/>
          <w:bCs/>
          <w:i/>
          <w:sz w:val="24"/>
          <w:szCs w:val="24"/>
          <w:lang w:val="lv-LV"/>
        </w:rPr>
        <w:t xml:space="preserve"> lpp.)</w:t>
      </w:r>
    </w:p>
    <w:p w:rsidR="00062449" w:rsidRDefault="00062449"/>
    <w:sectPr w:rsidR="000624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D49"/>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CA"/>
    <w:rsid w:val="00062449"/>
    <w:rsid w:val="00564562"/>
    <w:rsid w:val="00CB4171"/>
    <w:rsid w:val="00DA1D3B"/>
    <w:rsid w:val="00DF232C"/>
    <w:rsid w:val="00F11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11DCA"/>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11DCA"/>
    <w:rPr>
      <w:sz w:val="24"/>
    </w:rPr>
  </w:style>
  <w:style w:type="character" w:customStyle="1" w:styleId="PamattekstsRakstz">
    <w:name w:val="Pamatteksts Rakstz."/>
    <w:basedOn w:val="Noklusjumarindkopasfonts"/>
    <w:link w:val="Pamatteksts"/>
    <w:rsid w:val="00F11DCA"/>
    <w:rPr>
      <w:rFonts w:ascii="Times New Roman" w:eastAsia="Times New Roman" w:hAnsi="Times New Roman" w:cs="Times New Roman"/>
      <w:sz w:val="24"/>
      <w:szCs w:val="20"/>
      <w:lang w:val="en-US"/>
    </w:rPr>
  </w:style>
  <w:style w:type="table" w:styleId="Reatabula">
    <w:name w:val="Table Grid"/>
    <w:basedOn w:val="Parastatabula"/>
    <w:uiPriority w:val="59"/>
    <w:rsid w:val="00F11DC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F11DCA"/>
    <w:pPr>
      <w:spacing w:after="120"/>
    </w:pPr>
    <w:rPr>
      <w:sz w:val="16"/>
      <w:szCs w:val="16"/>
    </w:rPr>
  </w:style>
  <w:style w:type="character" w:customStyle="1" w:styleId="Pamatteksts3Rakstz">
    <w:name w:val="Pamatteksts 3 Rakstz."/>
    <w:basedOn w:val="Noklusjumarindkopasfonts"/>
    <w:link w:val="Pamatteksts3"/>
    <w:rsid w:val="00F11DCA"/>
    <w:rPr>
      <w:rFonts w:ascii="Times New Roman" w:eastAsia="Times New Roman" w:hAnsi="Times New Roman" w:cs="Times New Roman"/>
      <w:sz w:val="16"/>
      <w:szCs w:val="16"/>
      <w:lang w:val="en-US"/>
    </w:rPr>
  </w:style>
  <w:style w:type="character" w:styleId="Hipersaite">
    <w:name w:val="Hyperlink"/>
    <w:rsid w:val="00F11DCA"/>
    <w:rPr>
      <w:color w:val="0000FF"/>
      <w:u w:val="single"/>
    </w:rPr>
  </w:style>
  <w:style w:type="paragraph" w:customStyle="1" w:styleId="Sarakstarindkopa1">
    <w:name w:val="Saraksta rindkopa1"/>
    <w:basedOn w:val="Parasts"/>
    <w:rsid w:val="00F11DCA"/>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F11DCA"/>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F11DCA"/>
    <w:rPr>
      <w:rFonts w:ascii="Times New Roman" w:eastAsia="Times New Roman" w:hAnsi="Times New Roman" w:cs="Times New Roman"/>
      <w:kern w:val="1"/>
      <w:sz w:val="24"/>
      <w:szCs w:val="24"/>
      <w:lang w:eastAsia="ar-SA"/>
    </w:rPr>
  </w:style>
  <w:style w:type="character" w:customStyle="1" w:styleId="Heading1">
    <w:name w:val="Heading #1_"/>
    <w:basedOn w:val="Noklusjumarindkopasfonts"/>
    <w:link w:val="Heading11"/>
    <w:uiPriority w:val="99"/>
    <w:locked/>
    <w:rsid w:val="00F11DCA"/>
    <w:rPr>
      <w:b/>
      <w:bCs/>
      <w:sz w:val="19"/>
      <w:szCs w:val="19"/>
      <w:shd w:val="clear" w:color="auto" w:fill="FFFFFF"/>
    </w:rPr>
  </w:style>
  <w:style w:type="paragraph" w:customStyle="1" w:styleId="Heading11">
    <w:name w:val="Heading #11"/>
    <w:basedOn w:val="Parasts"/>
    <w:link w:val="Heading1"/>
    <w:uiPriority w:val="99"/>
    <w:rsid w:val="00F11DCA"/>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11DCA"/>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11DCA"/>
    <w:rPr>
      <w:sz w:val="24"/>
    </w:rPr>
  </w:style>
  <w:style w:type="character" w:customStyle="1" w:styleId="PamattekstsRakstz">
    <w:name w:val="Pamatteksts Rakstz."/>
    <w:basedOn w:val="Noklusjumarindkopasfonts"/>
    <w:link w:val="Pamatteksts"/>
    <w:rsid w:val="00F11DCA"/>
    <w:rPr>
      <w:rFonts w:ascii="Times New Roman" w:eastAsia="Times New Roman" w:hAnsi="Times New Roman" w:cs="Times New Roman"/>
      <w:sz w:val="24"/>
      <w:szCs w:val="20"/>
      <w:lang w:val="en-US"/>
    </w:rPr>
  </w:style>
  <w:style w:type="table" w:styleId="Reatabula">
    <w:name w:val="Table Grid"/>
    <w:basedOn w:val="Parastatabula"/>
    <w:uiPriority w:val="59"/>
    <w:rsid w:val="00F11DC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F11DCA"/>
    <w:pPr>
      <w:spacing w:after="120"/>
    </w:pPr>
    <w:rPr>
      <w:sz w:val="16"/>
      <w:szCs w:val="16"/>
    </w:rPr>
  </w:style>
  <w:style w:type="character" w:customStyle="1" w:styleId="Pamatteksts3Rakstz">
    <w:name w:val="Pamatteksts 3 Rakstz."/>
    <w:basedOn w:val="Noklusjumarindkopasfonts"/>
    <w:link w:val="Pamatteksts3"/>
    <w:rsid w:val="00F11DCA"/>
    <w:rPr>
      <w:rFonts w:ascii="Times New Roman" w:eastAsia="Times New Roman" w:hAnsi="Times New Roman" w:cs="Times New Roman"/>
      <w:sz w:val="16"/>
      <w:szCs w:val="16"/>
      <w:lang w:val="en-US"/>
    </w:rPr>
  </w:style>
  <w:style w:type="character" w:styleId="Hipersaite">
    <w:name w:val="Hyperlink"/>
    <w:rsid w:val="00F11DCA"/>
    <w:rPr>
      <w:color w:val="0000FF"/>
      <w:u w:val="single"/>
    </w:rPr>
  </w:style>
  <w:style w:type="paragraph" w:customStyle="1" w:styleId="Sarakstarindkopa1">
    <w:name w:val="Saraksta rindkopa1"/>
    <w:basedOn w:val="Parasts"/>
    <w:rsid w:val="00F11DCA"/>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F11DCA"/>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F11DCA"/>
    <w:rPr>
      <w:rFonts w:ascii="Times New Roman" w:eastAsia="Times New Roman" w:hAnsi="Times New Roman" w:cs="Times New Roman"/>
      <w:kern w:val="1"/>
      <w:sz w:val="24"/>
      <w:szCs w:val="24"/>
      <w:lang w:eastAsia="ar-SA"/>
    </w:rPr>
  </w:style>
  <w:style w:type="character" w:customStyle="1" w:styleId="Heading1">
    <w:name w:val="Heading #1_"/>
    <w:basedOn w:val="Noklusjumarindkopasfonts"/>
    <w:link w:val="Heading11"/>
    <w:uiPriority w:val="99"/>
    <w:locked/>
    <w:rsid w:val="00F11DCA"/>
    <w:rPr>
      <w:b/>
      <w:bCs/>
      <w:sz w:val="19"/>
      <w:szCs w:val="19"/>
      <w:shd w:val="clear" w:color="auto" w:fill="FFFFFF"/>
    </w:rPr>
  </w:style>
  <w:style w:type="paragraph" w:customStyle="1" w:styleId="Heading11">
    <w:name w:val="Heading #11"/>
    <w:basedOn w:val="Parasts"/>
    <w:link w:val="Heading1"/>
    <w:uiPriority w:val="99"/>
    <w:rsid w:val="00F11DCA"/>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gars.kalejs@nic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hyperlink" Target="http://www.nica.lv/pasvaldiba/iepirkumi/cenu-izpete/"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4914</Words>
  <Characters>2801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4</cp:revision>
  <dcterms:created xsi:type="dcterms:W3CDTF">2020-10-29T15:16:00Z</dcterms:created>
  <dcterms:modified xsi:type="dcterms:W3CDTF">2020-10-30T13:21:00Z</dcterms:modified>
</cp:coreProperties>
</file>